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CA" w:rsidRPr="00D62DCA" w:rsidRDefault="00D62DCA" w:rsidP="00D62D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DC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D62DCA" w:rsidRPr="00D62DCA" w:rsidRDefault="00D62DCA" w:rsidP="00D62D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DCA">
        <w:rPr>
          <w:rFonts w:ascii="Times New Roman" w:hAnsi="Times New Roman" w:cs="Times New Roman"/>
          <w:sz w:val="28"/>
          <w:szCs w:val="28"/>
        </w:rPr>
        <w:t>«БЕЛГОРОДСКИЙ СТРОИТЕЛЬНЫЙКОЛЛЕДЖ»</w:t>
      </w:r>
    </w:p>
    <w:p w:rsidR="00D62DCA" w:rsidRPr="00D62DCA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D62DCA" w:rsidRDefault="00D62DCA" w:rsidP="00D62DCA">
      <w:pPr>
        <w:rPr>
          <w:rFonts w:ascii="Times New Roman" w:hAnsi="Times New Roman" w:cs="Times New Roman"/>
          <w:b/>
          <w:bCs/>
        </w:rPr>
      </w:pP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4661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661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661">
        <w:rPr>
          <w:rFonts w:ascii="Times New Roman" w:hAnsi="Times New Roman" w:cs="Times New Roman"/>
          <w:b/>
          <w:sz w:val="28"/>
          <w:szCs w:val="28"/>
        </w:rPr>
        <w:t>ОГСЭ. 01 ОСНОВЫ ФИЛОСОФИИ</w:t>
      </w:r>
    </w:p>
    <w:p w:rsidR="00D62DCA" w:rsidRPr="00984661" w:rsidRDefault="00D62DCA" w:rsidP="00D62D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DCA" w:rsidRPr="00F572DB" w:rsidRDefault="00D62DCA" w:rsidP="00D62D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2DB">
        <w:rPr>
          <w:rFonts w:ascii="Times New Roman" w:hAnsi="Times New Roman" w:cs="Times New Roman"/>
          <w:b/>
          <w:sz w:val="28"/>
          <w:szCs w:val="28"/>
        </w:rPr>
        <w:t>специальность:</w:t>
      </w:r>
    </w:p>
    <w:p w:rsidR="00D62DCA" w:rsidRPr="00F572DB" w:rsidRDefault="0032110C" w:rsidP="00D62D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2DB">
        <w:rPr>
          <w:rFonts w:ascii="Times New Roman" w:hAnsi="Times New Roman" w:cs="Times New Roman"/>
          <w:b/>
          <w:sz w:val="28"/>
          <w:szCs w:val="28"/>
        </w:rPr>
        <w:t>08.02.03. Производство неметаллических строительных изделий и конструкций</w:t>
      </w:r>
    </w:p>
    <w:p w:rsidR="00D62DCA" w:rsidRPr="00F572DB" w:rsidRDefault="00D62DCA" w:rsidP="00D62DCA">
      <w:pPr>
        <w:rPr>
          <w:rFonts w:ascii="Times New Roman" w:hAnsi="Times New Roman" w:cs="Times New Roman"/>
          <w:b/>
          <w:sz w:val="28"/>
          <w:szCs w:val="28"/>
        </w:rPr>
      </w:pPr>
    </w:p>
    <w:p w:rsidR="00D62DCA" w:rsidRPr="00F572DB" w:rsidRDefault="00D62DCA" w:rsidP="00D62DCA">
      <w:pPr>
        <w:rPr>
          <w:rFonts w:ascii="Times New Roman" w:hAnsi="Times New Roman" w:cs="Times New Roman"/>
          <w:b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32110C" w:rsidRDefault="00C36D2A" w:rsidP="00147021">
      <w:pPr>
        <w:jc w:val="center"/>
        <w:rPr>
          <w:rFonts w:ascii="Times New Roman" w:hAnsi="Times New Roman" w:cs="Times New Roman"/>
          <w:sz w:val="28"/>
          <w:szCs w:val="28"/>
        </w:rPr>
        <w:sectPr w:rsidR="00D62DCA" w:rsidRPr="0032110C">
          <w:pgSz w:w="11900" w:h="16840"/>
          <w:pgMar w:top="1080" w:right="960" w:bottom="280" w:left="980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Белгород, 201</w:t>
      </w:r>
      <w:r w:rsidRPr="00F572DB">
        <w:rPr>
          <w:rFonts w:ascii="Times New Roman" w:hAnsi="Times New Roman" w:cs="Times New Roman"/>
          <w:sz w:val="28"/>
          <w:szCs w:val="28"/>
        </w:rPr>
        <w:t>9</w:t>
      </w:r>
      <w:r w:rsidR="00D62DCA" w:rsidRPr="0032110C">
        <w:rPr>
          <w:rFonts w:ascii="Times New Roman" w:hAnsi="Times New Roman" w:cs="Times New Roman"/>
          <w:sz w:val="28"/>
          <w:szCs w:val="28"/>
        </w:rPr>
        <w:t>г.</w:t>
      </w: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32110C" w:rsidRPr="00987781" w:rsidRDefault="00D62DCA" w:rsidP="0032110C">
      <w:pPr>
        <w:rPr>
          <w:rFonts w:ascii="Times New Roman" w:hAnsi="Times New Roman" w:cs="Times New Roman"/>
          <w:bCs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ОГСЭ.01 «Основы философии» разработана   основе  ФГОС </w:t>
      </w:r>
      <w:r w:rsidR="00987781" w:rsidRPr="00987781">
        <w:rPr>
          <w:rFonts w:ascii="Times New Roman" w:hAnsi="Times New Roman" w:cs="Times New Roman"/>
          <w:sz w:val="28"/>
          <w:szCs w:val="28"/>
        </w:rPr>
        <w:t xml:space="preserve"> и общей примерной образовательной программы</w:t>
      </w:r>
      <w:r w:rsidRPr="00987781">
        <w:rPr>
          <w:rFonts w:ascii="Times New Roman" w:hAnsi="Times New Roman" w:cs="Times New Roman"/>
          <w:sz w:val="28"/>
          <w:szCs w:val="28"/>
        </w:rPr>
        <w:t xml:space="preserve"> по  специальности     </w:t>
      </w:r>
      <w:r w:rsidR="0032110C" w:rsidRPr="00987781">
        <w:rPr>
          <w:rFonts w:ascii="Times New Roman" w:hAnsi="Times New Roman" w:cs="Times New Roman"/>
          <w:bCs/>
          <w:sz w:val="28"/>
          <w:szCs w:val="28"/>
        </w:rPr>
        <w:t>08.02.03. Производство неметаллических строительных изделий и конструкций</w:t>
      </w: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p w:rsidR="00231CA9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987781">
        <w:rPr>
          <w:rFonts w:ascii="Times New Roman" w:hAnsi="Times New Roman" w:cs="Times New Roman"/>
          <w:sz w:val="28"/>
          <w:szCs w:val="28"/>
        </w:rPr>
        <w:tab/>
      </w:r>
    </w:p>
    <w:p w:rsidR="00231CA9" w:rsidRPr="00231CA9" w:rsidRDefault="00231CA9" w:rsidP="00231C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1CA9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 «Алтайский архитектурно-строительный колледж»</w:t>
      </w:r>
    </w:p>
    <w:p w:rsidR="00231CA9" w:rsidRDefault="00231CA9" w:rsidP="00D62DCA">
      <w:pPr>
        <w:rPr>
          <w:rFonts w:ascii="Times New Roman" w:hAnsi="Times New Roman" w:cs="Times New Roman"/>
          <w:sz w:val="28"/>
          <w:szCs w:val="28"/>
        </w:rPr>
      </w:pP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ОГАПОУ «БСК»</w:t>
      </w:r>
      <w:bookmarkStart w:id="0" w:name="_GoBack"/>
      <w:bookmarkEnd w:id="0"/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Савченко В.Н., преподаватель ОГАПОУ  «БСК»</w:t>
      </w: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50" w:type="dxa"/>
        <w:tblLook w:val="04A0"/>
      </w:tblPr>
      <w:tblGrid>
        <w:gridCol w:w="4983"/>
        <w:gridCol w:w="4967"/>
      </w:tblGrid>
      <w:tr w:rsidR="00D62DCA" w:rsidRPr="00987781" w:rsidTr="00DF5F70">
        <w:trPr>
          <w:trHeight w:val="3241"/>
        </w:trPr>
        <w:tc>
          <w:tcPr>
            <w:tcW w:w="4983" w:type="dxa"/>
            <w:hideMark/>
          </w:tcPr>
          <w:p w:rsidR="00D62DCA" w:rsidRPr="00987781" w:rsidRDefault="00D62DCA" w:rsidP="00D62D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C36D2A" w:rsidRPr="00987781">
              <w:rPr>
                <w:rFonts w:ascii="Times New Roman" w:hAnsi="Times New Roman" w:cs="Times New Roman"/>
                <w:sz w:val="28"/>
                <w:szCs w:val="28"/>
              </w:rPr>
              <w:t>отокол №  1 от «31» августа 2019</w:t>
            </w: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Председатель предметно-цикловой  комиссии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67" w:type="dxa"/>
          </w:tcPr>
          <w:p w:rsidR="00D62DCA" w:rsidRPr="00987781" w:rsidRDefault="00D62DCA" w:rsidP="00D62D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7781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62DCA" w:rsidRPr="00987781" w:rsidRDefault="00D62DCA" w:rsidP="00D62D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87781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 xml:space="preserve"> методическим советом ОГАПОУ  «БСК»</w:t>
      </w:r>
    </w:p>
    <w:p w:rsidR="00D62DCA" w:rsidRPr="00987781" w:rsidRDefault="00147021" w:rsidP="00D62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31_августа 201</w:t>
      </w:r>
      <w:r w:rsidR="00C36D2A" w:rsidRPr="00987781">
        <w:rPr>
          <w:rFonts w:ascii="Times New Roman" w:hAnsi="Times New Roman" w:cs="Times New Roman"/>
          <w:sz w:val="28"/>
          <w:szCs w:val="28"/>
        </w:rPr>
        <w:t>9</w:t>
      </w:r>
      <w:r w:rsidR="00D62DCA" w:rsidRPr="00987781">
        <w:rPr>
          <w:rFonts w:ascii="Times New Roman" w:hAnsi="Times New Roman" w:cs="Times New Roman"/>
          <w:sz w:val="28"/>
          <w:szCs w:val="28"/>
        </w:rPr>
        <w:t>г.</w:t>
      </w: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D62DCA" w:rsidRPr="00987781" w:rsidRDefault="00D62DCA" w:rsidP="00D62DCA">
      <w:pPr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Протокол № 1от_31 августа 201</w:t>
      </w:r>
      <w:r w:rsidR="00C36D2A" w:rsidRPr="00987781">
        <w:rPr>
          <w:rFonts w:ascii="Times New Roman" w:hAnsi="Times New Roman" w:cs="Times New Roman"/>
          <w:sz w:val="28"/>
          <w:szCs w:val="28"/>
        </w:rPr>
        <w:t>9</w:t>
      </w:r>
      <w:r w:rsidRPr="00987781">
        <w:rPr>
          <w:rFonts w:ascii="Times New Roman" w:hAnsi="Times New Roman" w:cs="Times New Roman"/>
          <w:sz w:val="28"/>
          <w:szCs w:val="28"/>
        </w:rPr>
        <w:t>г.</w:t>
      </w:r>
    </w:p>
    <w:p w:rsidR="00987781" w:rsidRPr="00987781" w:rsidRDefault="00987781" w:rsidP="0098778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87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. ОБЩАЯ ХАРАКТЕРИСТИКА ПРИМЕРНОЙ РАБОЧЕЙ ПРОГРАММЫ УЧЕБНОЙ ДИСЦИПЛИНЫ «ОСНОВЫ ФИЛОСОФИИ»</w:t>
      </w:r>
    </w:p>
    <w:p w:rsidR="00987781" w:rsidRPr="00987781" w:rsidRDefault="00987781" w:rsidP="00987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987781" w:rsidRDefault="00987781" w:rsidP="0032110C">
      <w:pPr>
        <w:rPr>
          <w:rFonts w:ascii="Times New Roman" w:hAnsi="Times New Roman" w:cs="Times New Roman"/>
        </w:rPr>
      </w:pPr>
    </w:p>
    <w:p w:rsidR="00987781" w:rsidRDefault="0032110C" w:rsidP="00987781">
      <w:pPr>
        <w:ind w:firstLine="708"/>
        <w:rPr>
          <w:rFonts w:ascii="Times New Roman" w:hAnsi="Times New Roman" w:cs="Times New Roman"/>
          <w:b/>
          <w:bCs/>
        </w:rPr>
      </w:pPr>
      <w:r w:rsidRPr="0032110C">
        <w:rPr>
          <w:rFonts w:ascii="Times New Roman" w:hAnsi="Times New Roman" w:cs="Times New Roman"/>
          <w:b/>
          <w:bCs/>
        </w:rPr>
        <w:t xml:space="preserve">Место дисциплины в структуре основной профессиональной образовательной программы: </w:t>
      </w:r>
    </w:p>
    <w:p w:rsidR="0032110C" w:rsidRPr="00987781" w:rsidRDefault="000C6937" w:rsidP="009877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Учебная дисциплина ОГСЭ.01 «Основы философии» является обязательной частью общепрофессионального цикла основной образовательной программы в соответствии с ФГОС по специальнос</w:t>
      </w:r>
      <w:r w:rsidR="00E17278" w:rsidRPr="00987781">
        <w:rPr>
          <w:rFonts w:ascii="Times New Roman" w:hAnsi="Times New Roman" w:cs="Times New Roman"/>
          <w:sz w:val="28"/>
          <w:szCs w:val="28"/>
        </w:rPr>
        <w:t xml:space="preserve">ти 08.02.03 </w:t>
      </w:r>
      <w:r w:rsidRPr="00987781">
        <w:rPr>
          <w:rFonts w:ascii="Times New Roman" w:hAnsi="Times New Roman" w:cs="Times New Roman"/>
          <w:sz w:val="28"/>
          <w:szCs w:val="28"/>
        </w:rPr>
        <w:t>Производство неметаллических строительных изделий и конструкций.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Учебная дисциплина «Основы философии» обеспечивает формирование профессиональных и общих компетенций по всем видам деятельности ФГОС по специальности 08.02.03 «Производство неметаллических строительных изделий и конструкций». Особое значение дисциплина имеет при формировании и развитии общих и профессиональных компетенций: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ОК.1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ыбирать способы решения задач профессиональной деятельности, применительно к различным контекстам.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ОК.2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существлять поиск, анализ и интерпретацию информации, необходимой для выполнения задач профессиональной деятельности.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ОК.3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ланировать и реализовывать собственное профессиональное и личностное развитие.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ОК.4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аботать в коллективе и команде, эффективно взаимодействовать с коллегами, руководством, клиентами.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ОК.5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C6937" w:rsidRPr="00987781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ОК.6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C6937" w:rsidRDefault="000C6937" w:rsidP="00987781">
      <w:pPr>
        <w:jc w:val="both"/>
        <w:rPr>
          <w:rFonts w:ascii="Times New Roman" w:hAnsi="Times New Roman" w:cs="Times New Roman"/>
          <w:sz w:val="28"/>
          <w:szCs w:val="28"/>
        </w:rPr>
      </w:pPr>
      <w:r w:rsidRPr="00987781">
        <w:rPr>
          <w:rFonts w:ascii="Times New Roman" w:hAnsi="Times New Roman" w:cs="Times New Roman"/>
          <w:sz w:val="28"/>
          <w:szCs w:val="28"/>
        </w:rPr>
        <w:t>ОК.7</w:t>
      </w:r>
      <w:proofErr w:type="gramStart"/>
      <w:r w:rsidRPr="0098778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87781">
        <w:rPr>
          <w:rFonts w:ascii="Times New Roman" w:hAnsi="Times New Roman" w:cs="Times New Roman"/>
          <w:sz w:val="28"/>
          <w:szCs w:val="28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987781" w:rsidRPr="00987781" w:rsidRDefault="00987781" w:rsidP="009877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110C" w:rsidRDefault="0032110C" w:rsidP="0032110C">
      <w:pPr>
        <w:rPr>
          <w:rFonts w:ascii="Times New Roman" w:hAnsi="Times New Roman" w:cs="Times New Roman"/>
          <w:b/>
        </w:rPr>
      </w:pPr>
      <w:r w:rsidRPr="0032110C">
        <w:rPr>
          <w:rFonts w:ascii="Times New Roman" w:hAnsi="Times New Roman" w:cs="Times New Roman"/>
          <w:b/>
        </w:rPr>
        <w:lastRenderedPageBreak/>
        <w:t xml:space="preserve">1.2 Цель и планируемые результаты освоения дисциплины: </w:t>
      </w:r>
    </w:p>
    <w:p w:rsidR="000C6937" w:rsidRPr="000C6937" w:rsidRDefault="000C6937" w:rsidP="000C6937">
      <w:pPr>
        <w:rPr>
          <w:rFonts w:ascii="Times New Roman" w:hAnsi="Times New Roman" w:cs="Times New Roman"/>
          <w:b/>
        </w:rPr>
      </w:pPr>
      <w:r w:rsidRPr="000C6937">
        <w:rPr>
          <w:rFonts w:ascii="Times New Roman" w:hAnsi="Times New Roman" w:cs="Times New Roman"/>
          <w:b/>
        </w:rPr>
        <w:t xml:space="preserve">В рамках программы учебной дисциплины </w:t>
      </w:r>
      <w:proofErr w:type="gramStart"/>
      <w:r w:rsidRPr="000C6937">
        <w:rPr>
          <w:rFonts w:ascii="Times New Roman" w:hAnsi="Times New Roman" w:cs="Times New Roman"/>
          <w:b/>
        </w:rPr>
        <w:t>обучающимися</w:t>
      </w:r>
      <w:proofErr w:type="gramEnd"/>
      <w:r w:rsidRPr="000C6937">
        <w:rPr>
          <w:rFonts w:ascii="Times New Roman" w:hAnsi="Times New Roman" w:cs="Times New Roman"/>
          <w:b/>
        </w:rPr>
        <w:t xml:space="preserve"> осваиваются умения и знания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790"/>
        <w:gridCol w:w="3790"/>
      </w:tblGrid>
      <w:tr w:rsidR="000C6937" w:rsidRPr="000C6937" w:rsidTr="00DF5F70">
        <w:trPr>
          <w:jc w:val="center"/>
        </w:trPr>
        <w:tc>
          <w:tcPr>
            <w:tcW w:w="1668" w:type="dxa"/>
            <w:hideMark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3790" w:type="dxa"/>
            <w:hideMark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90" w:type="dxa"/>
            <w:hideMark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C6937" w:rsidRPr="000C6937" w:rsidTr="00DF5F70">
        <w:trPr>
          <w:jc w:val="center"/>
        </w:trPr>
        <w:tc>
          <w:tcPr>
            <w:tcW w:w="1668" w:type="dxa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– </w:t>
            </w:r>
            <w:r w:rsidRPr="000C693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ОК 07</w:t>
            </w:r>
          </w:p>
        </w:tc>
        <w:tc>
          <w:tcPr>
            <w:tcW w:w="3790" w:type="dxa"/>
            <w:hideMark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выстраивать общение на основе общечеловеческих ценностей</w:t>
            </w:r>
          </w:p>
        </w:tc>
        <w:tc>
          <w:tcPr>
            <w:tcW w:w="3790" w:type="dxa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основные категории и понятия философии;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роль философии в жизни человека и общества;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основы философского учения о бытии;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сущность процесса познания;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общечеловеческие ценности, как основа поведения в коллективе, команде</w:t>
            </w:r>
          </w:p>
        </w:tc>
      </w:tr>
    </w:tbl>
    <w:p w:rsidR="000C6937" w:rsidRPr="000C6937" w:rsidRDefault="000C6937" w:rsidP="0032110C">
      <w:pPr>
        <w:rPr>
          <w:rFonts w:ascii="Times New Roman" w:hAnsi="Times New Roman" w:cs="Times New Roman"/>
          <w:sz w:val="24"/>
          <w:szCs w:val="24"/>
        </w:rPr>
      </w:pPr>
    </w:p>
    <w:p w:rsidR="00D62DCA" w:rsidRPr="000C6937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D62DCA" w:rsidRPr="000C6937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D62DCA" w:rsidRPr="000C6937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D62DCA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0C6937" w:rsidRDefault="000C6937" w:rsidP="00D62DCA">
      <w:pPr>
        <w:rPr>
          <w:rFonts w:ascii="Times New Roman" w:hAnsi="Times New Roman" w:cs="Times New Roman"/>
          <w:sz w:val="24"/>
          <w:szCs w:val="24"/>
        </w:rPr>
      </w:pPr>
    </w:p>
    <w:p w:rsidR="000C6937" w:rsidRDefault="000C6937" w:rsidP="00D62DCA">
      <w:pPr>
        <w:rPr>
          <w:rFonts w:ascii="Times New Roman" w:hAnsi="Times New Roman" w:cs="Times New Roman"/>
          <w:sz w:val="24"/>
          <w:szCs w:val="24"/>
        </w:rPr>
      </w:pPr>
    </w:p>
    <w:p w:rsidR="000C6937" w:rsidRPr="000C6937" w:rsidRDefault="000C6937" w:rsidP="000C6937">
      <w:pPr>
        <w:rPr>
          <w:rFonts w:ascii="Times New Roman" w:hAnsi="Times New Roman" w:cs="Times New Roman"/>
          <w:sz w:val="24"/>
          <w:szCs w:val="24"/>
        </w:rPr>
      </w:pPr>
      <w:r w:rsidRPr="000C6937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УЧЕБНОЙ ДИСЦИПЛИНЫ</w:t>
      </w:r>
    </w:p>
    <w:p w:rsidR="000C6937" w:rsidRDefault="000C6937" w:rsidP="000C6937">
      <w:pPr>
        <w:rPr>
          <w:rFonts w:ascii="Times New Roman" w:hAnsi="Times New Roman" w:cs="Times New Roman"/>
          <w:sz w:val="24"/>
          <w:szCs w:val="24"/>
        </w:rPr>
      </w:pPr>
      <w:r w:rsidRPr="000C6937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800"/>
        <w:gridCol w:w="1771"/>
      </w:tblGrid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C693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48</w:t>
            </w:r>
          </w:p>
        </w:tc>
      </w:tr>
      <w:tr w:rsidR="000C6937" w:rsidRPr="000C6937" w:rsidTr="00DF5F70">
        <w:trPr>
          <w:trHeight w:val="490"/>
        </w:trPr>
        <w:tc>
          <w:tcPr>
            <w:tcW w:w="5000" w:type="pct"/>
            <w:gridSpan w:val="2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5" w:type="pct"/>
            <w:vAlign w:val="center"/>
          </w:tcPr>
          <w:p w:rsidR="000C6937" w:rsidRPr="000C6937" w:rsidRDefault="00987781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:rsidR="000C6937" w:rsidRPr="000C6937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0C6937" w:rsidRPr="000C6937" w:rsidTr="00DF5F70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0C6937" w:rsidRPr="000C6937" w:rsidRDefault="000C6937" w:rsidP="007F058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C69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987781" w:rsidRPr="000C69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  <w:proofErr w:type="gramStart"/>
            <w:r w:rsidR="009877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="009877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семестр)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6937" w:rsidRPr="007F0584" w:rsidRDefault="000C6937" w:rsidP="000C693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C6937" w:rsidRPr="000C6937" w:rsidRDefault="000C6937" w:rsidP="000C6937">
      <w:pPr>
        <w:rPr>
          <w:rFonts w:ascii="Times New Roman" w:hAnsi="Times New Roman" w:cs="Times New Roman"/>
          <w:sz w:val="24"/>
          <w:szCs w:val="24"/>
        </w:rPr>
      </w:pPr>
    </w:p>
    <w:p w:rsidR="00D62DCA" w:rsidRPr="000C6937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D62DCA" w:rsidRPr="000C6937" w:rsidRDefault="00D62DCA" w:rsidP="00D62DCA">
      <w:pPr>
        <w:rPr>
          <w:rFonts w:ascii="Times New Roman" w:hAnsi="Times New Roman" w:cs="Times New Roman"/>
          <w:sz w:val="24"/>
          <w:szCs w:val="24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D62DCA" w:rsidRPr="00D62DCA" w:rsidRDefault="00D62DCA" w:rsidP="00D62DCA">
      <w:pPr>
        <w:rPr>
          <w:rFonts w:ascii="Times New Roman" w:hAnsi="Times New Roman" w:cs="Times New Roman"/>
        </w:rPr>
      </w:pPr>
    </w:p>
    <w:p w:rsidR="000C6937" w:rsidRDefault="000C6937" w:rsidP="00D62DCA">
      <w:pPr>
        <w:rPr>
          <w:rFonts w:ascii="Times New Roman" w:hAnsi="Times New Roman" w:cs="Times New Roman"/>
        </w:rPr>
        <w:sectPr w:rsidR="000C69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6937" w:rsidRDefault="000C6937" w:rsidP="000C6937">
      <w:pPr>
        <w:rPr>
          <w:rFonts w:ascii="Times New Roman" w:hAnsi="Times New Roman" w:cs="Times New Roman"/>
          <w:bCs/>
        </w:rPr>
      </w:pPr>
      <w:r w:rsidRPr="000C6937">
        <w:rPr>
          <w:rFonts w:ascii="Times New Roman" w:hAnsi="Times New Roman" w:cs="Times New Roman"/>
          <w:bCs/>
        </w:rPr>
        <w:lastRenderedPageBreak/>
        <w:t>2.2 Тематический план и содержание учебной дисциплины</w:t>
      </w:r>
    </w:p>
    <w:tbl>
      <w:tblPr>
        <w:tblW w:w="146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59"/>
        <w:gridCol w:w="320"/>
        <w:gridCol w:w="20"/>
        <w:gridCol w:w="1210"/>
        <w:gridCol w:w="911"/>
        <w:gridCol w:w="9"/>
        <w:gridCol w:w="31"/>
        <w:gridCol w:w="29"/>
        <w:gridCol w:w="320"/>
        <w:gridCol w:w="11"/>
        <w:gridCol w:w="20"/>
        <w:gridCol w:w="9"/>
        <w:gridCol w:w="291"/>
        <w:gridCol w:w="29"/>
        <w:gridCol w:w="891"/>
        <w:gridCol w:w="29"/>
        <w:gridCol w:w="331"/>
        <w:gridCol w:w="9"/>
        <w:gridCol w:w="20"/>
        <w:gridCol w:w="37"/>
        <w:gridCol w:w="834"/>
        <w:gridCol w:w="9"/>
        <w:gridCol w:w="1731"/>
        <w:gridCol w:w="29"/>
        <w:gridCol w:w="11"/>
        <w:gridCol w:w="9"/>
        <w:gridCol w:w="971"/>
        <w:gridCol w:w="29"/>
        <w:gridCol w:w="291"/>
        <w:gridCol w:w="9"/>
        <w:gridCol w:w="20"/>
        <w:gridCol w:w="1911"/>
        <w:gridCol w:w="9"/>
        <w:gridCol w:w="20"/>
        <w:gridCol w:w="1751"/>
        <w:gridCol w:w="9"/>
        <w:gridCol w:w="21"/>
        <w:gridCol w:w="9"/>
        <w:gridCol w:w="21"/>
      </w:tblGrid>
      <w:tr w:rsidR="00B55A56" w:rsidRPr="00B55A56" w:rsidTr="00987781">
        <w:trPr>
          <w:gridAfter w:val="2"/>
          <w:wAfter w:w="29" w:type="dxa"/>
          <w:trHeight w:val="260"/>
        </w:trPr>
        <w:tc>
          <w:tcPr>
            <w:tcW w:w="246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Наименование</w:t>
            </w:r>
          </w:p>
        </w:tc>
        <w:tc>
          <w:tcPr>
            <w:tcW w:w="320" w:type="dxa"/>
            <w:tcBorders>
              <w:top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right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1940" w:type="dxa"/>
            <w:gridSpan w:val="3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7"/>
                <w:lang w:eastAsia="ru-RU"/>
              </w:rPr>
              <w:t>Объем</w:t>
            </w:r>
          </w:p>
        </w:tc>
        <w:tc>
          <w:tcPr>
            <w:tcW w:w="1780" w:type="dxa"/>
            <w:gridSpan w:val="3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lang w:eastAsia="ru-RU"/>
              </w:rPr>
              <w:t>разделов и тем</w:t>
            </w: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gridSpan w:val="13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в часах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lang w:eastAsia="ru-RU"/>
              </w:rPr>
              <w:t>компетенций,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формированию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7"/>
                <w:lang w:eastAsia="ru-RU"/>
              </w:rPr>
              <w:t>которых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способствует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53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lang w:eastAsia="ru-RU"/>
              </w:rPr>
              <w:t>программы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44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0"/>
                <w:lang w:eastAsia="ru-RU"/>
              </w:rPr>
              <w:t>1</w:t>
            </w: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6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8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6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Раздел 1. Предмет</w:t>
            </w: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right="77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</w:t>
            </w:r>
            <w:proofErr w:type="gramStart"/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и ее</w:t>
            </w:r>
            <w:proofErr w:type="gramEnd"/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77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6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</w:p>
        </w:tc>
        <w:tc>
          <w:tcPr>
            <w:tcW w:w="4461" w:type="dxa"/>
            <w:gridSpan w:val="16"/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30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4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  <w:t>Основные понятия</w:t>
            </w: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10" w:lineRule="exact"/>
              <w:ind w:left="6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20" w:type="dxa"/>
            <w:shd w:val="clear" w:color="auto" w:fill="00000A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1"/>
                <w:szCs w:val="1"/>
                <w:lang w:eastAsia="ru-RU"/>
              </w:rPr>
              <w:t>1.</w:t>
            </w: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shd w:val="clear" w:color="auto" w:fill="00000A"/>
            <w:vAlign w:val="bottom"/>
          </w:tcPr>
          <w:p w:rsidR="00B55A56" w:rsidRPr="00B55A56" w:rsidRDefault="00B55A56" w:rsidP="00B55A56">
            <w:pPr>
              <w:spacing w:after="0" w:line="240" w:lineRule="auto"/>
              <w:ind w:right="2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  <w:t>Философия: ее место в культуре и роль в жизни человека и общества.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0" w:lineRule="exact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68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предмет</w:t>
            </w: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черты философии: </w:t>
            </w:r>
            <w:proofErr w:type="spellStart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понятийность</w:t>
            </w:r>
            <w:proofErr w:type="spellEnd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логичность, </w:t>
            </w:r>
            <w:proofErr w:type="spellStart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дискурсивность</w:t>
            </w:r>
            <w:proofErr w:type="spellEnd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8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03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9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5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философии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Предмет и определение философии. Основной вопрос философии.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9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57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Практическая  занятие  №  1</w:t>
            </w: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«Философия как учение о </w:t>
            </w:r>
            <w:proofErr w:type="gramStart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разумной</w:t>
            </w:r>
            <w:proofErr w:type="gramEnd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70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правильной</w:t>
            </w: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жизни,</w:t>
            </w:r>
          </w:p>
        </w:tc>
        <w:tc>
          <w:tcPr>
            <w:tcW w:w="38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20" w:type="dxa"/>
            <w:gridSpan w:val="9"/>
            <w:vAlign w:val="bottom"/>
          </w:tcPr>
          <w:p w:rsidR="00B55A56" w:rsidRPr="00B55A56" w:rsidRDefault="00B55A56" w:rsidP="00B55A56">
            <w:pPr>
              <w:spacing w:after="0" w:line="270" w:lineRule="exact"/>
              <w:ind w:right="2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целостности</w:t>
            </w:r>
          </w:p>
        </w:tc>
        <w:tc>
          <w:tcPr>
            <w:tcW w:w="90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</w:t>
            </w:r>
          </w:p>
        </w:tc>
        <w:tc>
          <w:tcPr>
            <w:tcW w:w="3080" w:type="dxa"/>
            <w:gridSpan w:val="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0" w:lineRule="exact"/>
              <w:ind w:right="58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 основных  идеях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мироустройства. Соотношение философии, науки, религии и искусства»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4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7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0" w:lineRule="exact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(семинар).</w:t>
            </w: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8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1" w:type="dxa"/>
            <w:gridSpan w:val="1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5" w:lineRule="exact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1.2.</w:t>
            </w:r>
          </w:p>
        </w:tc>
        <w:tc>
          <w:tcPr>
            <w:tcW w:w="4461" w:type="dxa"/>
            <w:gridSpan w:val="1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4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4" w:lineRule="exact"/>
              <w:ind w:right="178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философии в Древнем мире (Китай и Индия).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12" w:lineRule="exact"/>
              <w:ind w:left="6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Древнего</w:t>
            </w:r>
          </w:p>
        </w:tc>
        <w:tc>
          <w:tcPr>
            <w:tcW w:w="320" w:type="dxa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2" w:lineRule="exact"/>
              <w:ind w:right="2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Античная философия. Философские школы. От мифа к Логосу. Сократ,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4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мира и</w:t>
            </w: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Платон, Аристотель, </w:t>
            </w:r>
            <w:proofErr w:type="spellStart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Демокрит</w:t>
            </w:r>
            <w:proofErr w:type="spellEnd"/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Эпикур, киники, стоики, скептики.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5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средневековая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3. </w:t>
            </w: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средних веков. Философия и религия: патристика, схоластика.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6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Августин, Фома Аквинский. Спор номиналистов и реалистов.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1"/>
          <w:wAfter w:w="20" w:type="dxa"/>
          <w:trHeight w:val="242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</w:tc>
        <w:tc>
          <w:tcPr>
            <w:tcW w:w="38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620" w:type="dxa"/>
            <w:gridSpan w:val="9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2 «Философия</w:t>
            </w:r>
          </w:p>
        </w:tc>
        <w:tc>
          <w:tcPr>
            <w:tcW w:w="90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Древней</w:t>
            </w:r>
          </w:p>
        </w:tc>
        <w:tc>
          <w:tcPr>
            <w:tcW w:w="3080" w:type="dxa"/>
            <w:gridSpan w:val="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right="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Индии и Древнего Китая»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61"/>
        </w:trPr>
        <w:tc>
          <w:tcPr>
            <w:tcW w:w="246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01" w:type="dxa"/>
            <w:gridSpan w:val="14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(составление сравнительной таблицы)</w:t>
            </w:r>
          </w:p>
        </w:tc>
        <w:tc>
          <w:tcPr>
            <w:tcW w:w="360" w:type="dxa"/>
            <w:gridSpan w:val="2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1340" w:type="dxa"/>
            <w:gridSpan w:val="8"/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занятие №3</w:t>
            </w:r>
          </w:p>
        </w:tc>
        <w:tc>
          <w:tcPr>
            <w:tcW w:w="1600" w:type="dxa"/>
            <w:gridSpan w:val="7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Философские</w:t>
            </w:r>
          </w:p>
        </w:tc>
        <w:tc>
          <w:tcPr>
            <w:tcW w:w="2640" w:type="dxa"/>
            <w:gridSpan w:val="5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школы Древней Греции»</w:t>
            </w:r>
          </w:p>
        </w:tc>
        <w:tc>
          <w:tcPr>
            <w:tcW w:w="1340" w:type="dxa"/>
            <w:gridSpan w:val="7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5A56">
              <w:rPr>
                <w:rFonts w:ascii="Times New Roman" w:eastAsia="Times New Roman" w:hAnsi="Times New Roman" w:cs="Times New Roman"/>
                <w:w w:val="99"/>
                <w:lang w:eastAsia="ru-RU"/>
              </w:rPr>
              <w:t>(выполнение</w:t>
            </w:r>
            <w:proofErr w:type="gramEnd"/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01" w:type="dxa"/>
            <w:gridSpan w:val="6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тестового задания)</w:t>
            </w: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1" w:type="dxa"/>
            <w:gridSpan w:val="6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98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</w:tc>
        <w:tc>
          <w:tcPr>
            <w:tcW w:w="36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24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w w:val="98"/>
                <w:lang w:eastAsia="ru-RU"/>
              </w:rPr>
              <w:t>4«Основные</w:t>
            </w:r>
          </w:p>
        </w:tc>
        <w:tc>
          <w:tcPr>
            <w:tcW w:w="4020" w:type="dxa"/>
            <w:gridSpan w:val="12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отличия  философии  Древнего  Рима</w:t>
            </w:r>
          </w:p>
        </w:tc>
        <w:tc>
          <w:tcPr>
            <w:tcW w:w="32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101" w:type="dxa"/>
            <w:gridSpan w:val="22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средневековой европейской философии» (выполнение эссе)</w:t>
            </w: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8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7101" w:type="dxa"/>
            <w:gridSpan w:val="22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cantSplit/>
          <w:trHeight w:val="1134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101" w:type="dxa"/>
            <w:gridSpan w:val="1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5C42E1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r w:rsidR="005C42E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теме «Античная философия» </w:t>
            </w:r>
          </w:p>
        </w:tc>
        <w:tc>
          <w:tcPr>
            <w:tcW w:w="426" w:type="dxa"/>
            <w:gridSpan w:val="5"/>
            <w:tcBorders>
              <w:bottom w:val="single" w:sz="8" w:space="0" w:color="00000A"/>
            </w:tcBorders>
            <w:vAlign w:val="bottom"/>
          </w:tcPr>
          <w:p w:rsidR="00F572DB" w:rsidRPr="00F572DB" w:rsidRDefault="00F572DB" w:rsidP="00F5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74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F5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5C42E1" w:rsidP="00B55A56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8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</w:tc>
        <w:tc>
          <w:tcPr>
            <w:tcW w:w="4101" w:type="dxa"/>
            <w:gridSpan w:val="1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6" w:type="dxa"/>
            <w:gridSpan w:val="5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74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34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8101" w:type="dxa"/>
            <w:gridSpan w:val="26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Гуманизм и антропоцентризм эпохи Возрождения. Философия Нового времени,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1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7"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1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Возрождения и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1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рационализм и эмпиризм в теории познания. Бэкон, Гоббс, Локк, Декарт, Спиноза,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67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Нового времени</w:t>
            </w:r>
          </w:p>
        </w:tc>
        <w:tc>
          <w:tcPr>
            <w:tcW w:w="2501" w:type="dxa"/>
            <w:gridSpan w:val="6"/>
            <w:vMerge w:val="restart"/>
            <w:vAlign w:val="bottom"/>
          </w:tcPr>
          <w:p w:rsidR="00B55A56" w:rsidRPr="00B55A56" w:rsidRDefault="00B55A56" w:rsidP="00B55A56">
            <w:pPr>
              <w:spacing w:after="0" w:line="199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Лейбниц, Беркли, Юм.</w:t>
            </w: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64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1" w:type="dxa"/>
            <w:gridSpan w:val="6"/>
            <w:vMerge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3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3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3761" w:type="dxa"/>
            <w:gridSpan w:val="12"/>
            <w:vAlign w:val="bottom"/>
          </w:tcPr>
          <w:p w:rsidR="00B55A56" w:rsidRPr="00B55A56" w:rsidRDefault="00B55A56" w:rsidP="00B55A56">
            <w:pPr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Немецкая классическая философия,</w:t>
            </w:r>
          </w:p>
        </w:tc>
        <w:tc>
          <w:tcPr>
            <w:tcW w:w="4340" w:type="dxa"/>
            <w:gridSpan w:val="14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0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позитивизм и эволюционизм. Кант, Гегель,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39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1" w:type="dxa"/>
            <w:gridSpan w:val="2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3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Фихте, Маркс, Фейербах, Шопенгауэр, Ницше.</w:t>
            </w: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101" w:type="dxa"/>
            <w:gridSpan w:val="2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5. «Особенности философии эпохи Возрождения и Нового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01" w:type="dxa"/>
            <w:gridSpan w:val="6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времени» (семинар)</w:t>
            </w: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1" w:type="dxa"/>
            <w:gridSpan w:val="6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6</w:t>
            </w: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« Основные понятия немецкой классической философии»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101" w:type="dxa"/>
            <w:gridSpan w:val="14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(работа с философским словарем).</w:t>
            </w: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101" w:type="dxa"/>
            <w:gridSpan w:val="14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4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101" w:type="dxa"/>
            <w:gridSpan w:val="1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1.4.</w:t>
            </w:r>
          </w:p>
        </w:tc>
        <w:tc>
          <w:tcPr>
            <w:tcW w:w="4101" w:type="dxa"/>
            <w:gridSpan w:val="1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 </w:t>
            </w: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направления современной философии: неопозитивизм, </w:t>
            </w:r>
            <w:proofErr w:type="gramStart"/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аналитическая</w:t>
            </w:r>
            <w:proofErr w:type="gramEnd"/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1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i/>
                <w:iCs/>
                <w:w w:val="97"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7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3181" w:type="dxa"/>
            <w:gridSpan w:val="12"/>
            <w:vAlign w:val="bottom"/>
          </w:tcPr>
          <w:p w:rsidR="00B55A56" w:rsidRPr="00B55A56" w:rsidRDefault="00B55A56" w:rsidP="00B55A56">
            <w:pPr>
              <w:spacing w:after="0" w:line="22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философия, экзистенциализм,</w:t>
            </w:r>
          </w:p>
        </w:tc>
        <w:tc>
          <w:tcPr>
            <w:tcW w:w="128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20" w:lineRule="exact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прагматизм,</w:t>
            </w:r>
          </w:p>
        </w:tc>
        <w:tc>
          <w:tcPr>
            <w:tcW w:w="3660" w:type="dxa"/>
            <w:gridSpan w:val="10"/>
            <w:vAlign w:val="bottom"/>
          </w:tcPr>
          <w:p w:rsidR="00B55A56" w:rsidRPr="00B55A56" w:rsidRDefault="00B55A56" w:rsidP="00B55A56">
            <w:pPr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философия религии, структурализм</w:t>
            </w: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20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6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2501" w:type="dxa"/>
            <w:gridSpan w:val="6"/>
            <w:vMerge w:val="restart"/>
            <w:vAlign w:val="bottom"/>
          </w:tcPr>
          <w:p w:rsidR="00B55A56" w:rsidRPr="00B55A56" w:rsidRDefault="00B55A56" w:rsidP="00B55A56">
            <w:pPr>
              <w:spacing w:after="0" w:line="199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постструктурализм.</w:t>
            </w: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3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1" w:type="dxa"/>
            <w:gridSpan w:val="6"/>
            <w:vMerge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101" w:type="dxa"/>
            <w:gridSpan w:val="26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Основные черты русской философии. Русская идея. Взаимовлияние философии и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1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культурной традиции.</w:t>
            </w:r>
          </w:p>
        </w:tc>
        <w:tc>
          <w:tcPr>
            <w:tcW w:w="36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101" w:type="dxa"/>
            <w:gridSpan w:val="2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98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</w:tc>
        <w:tc>
          <w:tcPr>
            <w:tcW w:w="36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3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80" w:type="dxa"/>
            <w:gridSpan w:val="5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«Основные</w:t>
            </w:r>
          </w:p>
        </w:tc>
        <w:tc>
          <w:tcPr>
            <w:tcW w:w="2640" w:type="dxa"/>
            <w:gridSpan w:val="5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направления  философии</w:t>
            </w:r>
          </w:p>
        </w:tc>
        <w:tc>
          <w:tcPr>
            <w:tcW w:w="1340" w:type="dxa"/>
            <w:gridSpan w:val="7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ХХ  века»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101" w:type="dxa"/>
            <w:gridSpan w:val="14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(выполнение тестового задания).</w:t>
            </w: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101" w:type="dxa"/>
            <w:gridSpan w:val="14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8</w:t>
            </w: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«Философия экзистенциализма и психоанализа» (работа с</w:t>
            </w:r>
            <w:proofErr w:type="gramEnd"/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01" w:type="dxa"/>
            <w:gridSpan w:val="6"/>
            <w:vMerge w:val="restart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w w:val="99"/>
                <w:lang w:eastAsia="ru-RU"/>
              </w:rPr>
              <w:t>философским словарем).</w:t>
            </w:r>
          </w:p>
        </w:tc>
        <w:tc>
          <w:tcPr>
            <w:tcW w:w="36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1" w:type="dxa"/>
            <w:gridSpan w:val="6"/>
            <w:vMerge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640" w:type="dxa"/>
            <w:gridSpan w:val="6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81" w:type="dxa"/>
            <w:gridSpan w:val="12"/>
            <w:vAlign w:val="bottom"/>
          </w:tcPr>
          <w:p w:rsidR="00B55A56" w:rsidRPr="00B55A56" w:rsidRDefault="00B55A56" w:rsidP="00B55A56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 Практическое занятие № 9</w:t>
            </w:r>
          </w:p>
        </w:tc>
        <w:tc>
          <w:tcPr>
            <w:tcW w:w="92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40" w:type="dxa"/>
            <w:gridSpan w:val="6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121" w:type="dxa"/>
            <w:gridSpan w:val="26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«Основополагающие категории человеческого бытия: творчество, счастье, любовь,</w:t>
            </w:r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gridAfter w:val="2"/>
          <w:wAfter w:w="29" w:type="dxa"/>
          <w:trHeight w:val="25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1" w:type="dxa"/>
            <w:gridSpan w:val="26"/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труд, игра, вера, смерть в работах русских философов и писателей» (выполнение</w:t>
            </w:r>
            <w:proofErr w:type="gramEnd"/>
          </w:p>
        </w:tc>
        <w:tc>
          <w:tcPr>
            <w:tcW w:w="320" w:type="dxa"/>
            <w:gridSpan w:val="2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B55A56" w:rsidRPr="00B55A56" w:rsidTr="00987781">
        <w:trPr>
          <w:trHeight w:val="253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5A56">
              <w:rPr>
                <w:rFonts w:ascii="Times New Roman" w:eastAsia="Times New Roman" w:hAnsi="Times New Roman" w:cs="Times New Roman"/>
                <w:lang w:eastAsia="ru-RU"/>
              </w:rPr>
              <w:t>эссе).</w:t>
            </w:r>
          </w:p>
        </w:tc>
        <w:tc>
          <w:tcPr>
            <w:tcW w:w="98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0" w:type="dxa"/>
            <w:gridSpan w:val="5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B55A56" w:rsidRPr="00B55A56" w:rsidRDefault="00B55A56" w:rsidP="00B5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61"/>
        </w:trPr>
        <w:tc>
          <w:tcPr>
            <w:tcW w:w="24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 по теме «Русская философия»</w:t>
            </w:r>
          </w:p>
        </w:tc>
        <w:tc>
          <w:tcPr>
            <w:tcW w:w="1940" w:type="dxa"/>
            <w:gridSpan w:val="3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6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Философия как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учение о мире и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right="77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6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бытии</w:t>
            </w:r>
            <w:proofErr w:type="gramEnd"/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50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Человек, общество,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7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духовная культура.</w:t>
            </w:r>
          </w:p>
        </w:tc>
        <w:tc>
          <w:tcPr>
            <w:tcW w:w="320" w:type="dxa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1" w:type="dxa"/>
            <w:gridSpan w:val="27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2.1</w:t>
            </w: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Философское</w:t>
            </w:r>
          </w:p>
        </w:tc>
        <w:tc>
          <w:tcPr>
            <w:tcW w:w="320" w:type="dxa"/>
            <w:vAlign w:val="bottom"/>
          </w:tcPr>
          <w:p w:rsidR="007F0584" w:rsidRPr="007F0584" w:rsidRDefault="007F0584" w:rsidP="007F0584">
            <w:pPr>
              <w:spacing w:after="0" w:line="24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8121" w:type="dxa"/>
            <w:gridSpan w:val="27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exact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Проблема бытия. Соотношение бытия и сознания. Бытие и небытие. Виды и формы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7"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3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3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осмысление бытия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бытия.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4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(онтология).</w:t>
            </w:r>
          </w:p>
        </w:tc>
        <w:tc>
          <w:tcPr>
            <w:tcW w:w="320" w:type="dxa"/>
            <w:vMerge w:val="restart"/>
            <w:vAlign w:val="bottom"/>
          </w:tcPr>
          <w:p w:rsidR="007F0584" w:rsidRPr="007F0584" w:rsidRDefault="007F0584" w:rsidP="007F0584">
            <w:pPr>
              <w:spacing w:after="0" w:line="23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121" w:type="dxa"/>
            <w:gridSpan w:val="27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36" w:lineRule="exact"/>
              <w:ind w:right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Философия о происхождении и сущности человека. Человек как дух и тело.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3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20" w:type="dxa"/>
            <w:vMerge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121" w:type="dxa"/>
            <w:gridSpan w:val="27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8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отношения человека: к самому себе, к другим, к обществу, к культуре,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72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Проблемы</w:t>
            </w: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4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природе. Проблема «я», образ «я», внутреннее и внешнее «я».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48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философской</w:t>
            </w:r>
          </w:p>
        </w:tc>
        <w:tc>
          <w:tcPr>
            <w:tcW w:w="8441" w:type="dxa"/>
            <w:gridSpan w:val="28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8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4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41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антропологии.</w:t>
            </w:r>
          </w:p>
        </w:tc>
        <w:tc>
          <w:tcPr>
            <w:tcW w:w="8441" w:type="dxa"/>
            <w:gridSpan w:val="28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0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  занятие  №  10</w:t>
            </w: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 xml:space="preserve"> «Бытие  как совокупная  реальность:  реальность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9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9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объективная и субъективная. Проблема их соотношения» (семинар).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61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  занятие  №  11.  «Фундаментальные  характеристики  человека: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5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несводимость, невыразимость, неповторимость, незаменимость, неопределенность»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5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(работа со словарями).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957A2D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</w:t>
            </w:r>
            <w:r w:rsidR="00957A2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по теме «Проблема бытия, его виды и формы».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957A2D" w:rsidP="007F0584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6,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Сознание и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Философия о происхождении и сущности сознания. Три стороны сознания.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1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познание, учение о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8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Идеальное и материальное. Сознание, мышление, язык. Современная цивилизация и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99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познании</w:t>
            </w:r>
            <w:proofErr w:type="gramEnd"/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199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психическое здоровье личности.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8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2. 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Наука о познании (гносеология). Спор о природе познания. Чувства, разум, воля,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72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(гносеология)</w:t>
            </w: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4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память, мышление, воображение и их роль в познании. Виды знания. Диалектика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4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5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процесса познания. Методы и формы научного познания. Проблема истины.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80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12. «Проблема сознания» (семинар)</w:t>
            </w: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Практическое занятие № 13.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«Гносеология – учение о познании» (выполнение</w:t>
            </w:r>
            <w:proofErr w:type="gramEnd"/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тестового задания).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4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62"/>
        </w:trPr>
        <w:tc>
          <w:tcPr>
            <w:tcW w:w="246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Тема 2.3</w:t>
            </w:r>
          </w:p>
        </w:tc>
        <w:tc>
          <w:tcPr>
            <w:tcW w:w="7141" w:type="dxa"/>
            <w:gridSpan w:val="24"/>
            <w:tcBorders>
              <w:top w:val="single" w:sz="8" w:space="0" w:color="00000A"/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300" w:type="dxa"/>
            <w:gridSpan w:val="4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7,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Этика и социальная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64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Общезначимость этики. Этика и мораль. Этические ценности. Этические проблемы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7"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и использования достижений науки и техники. Влияние природы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1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общество. Социальные нормы. Труд, как высшая социальная ценность. Воспитание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55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1" w:type="dxa"/>
            <w:gridSpan w:val="2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личности как метод адаптации в обществе.</w:t>
            </w: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141" w:type="dxa"/>
            <w:gridSpan w:val="2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14. «Философия и глобальные проблемы современности»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1"/>
          <w:wAfter w:w="20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50" w:type="dxa"/>
            <w:gridSpan w:val="3"/>
            <w:vMerge w:val="restart"/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(семинар)</w:t>
            </w:r>
          </w:p>
        </w:tc>
        <w:tc>
          <w:tcPr>
            <w:tcW w:w="92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20" w:type="dxa"/>
            <w:gridSpan w:val="6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260" w:type="dxa"/>
            <w:gridSpan w:val="14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1"/>
          <w:wAfter w:w="20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550" w:type="dxa"/>
            <w:gridSpan w:val="3"/>
            <w:vMerge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20" w:type="dxa"/>
            <w:gridSpan w:val="6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260" w:type="dxa"/>
            <w:gridSpan w:val="1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1"/>
          <w:wAfter w:w="20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92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</w:tc>
        <w:tc>
          <w:tcPr>
            <w:tcW w:w="420" w:type="dxa"/>
            <w:gridSpan w:val="6"/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260" w:type="dxa"/>
            <w:gridSpan w:val="14"/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 xml:space="preserve">15.  «Основные  вопросы 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социальной</w:t>
            </w:r>
            <w:proofErr w:type="gramEnd"/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right="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w w:val="98"/>
                <w:lang w:eastAsia="ru-RU"/>
              </w:rPr>
              <w:t>философии»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141" w:type="dxa"/>
            <w:gridSpan w:val="24"/>
            <w:vMerge w:val="restart"/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(выполнение тестового задания).</w:t>
            </w: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7141" w:type="dxa"/>
            <w:gridSpan w:val="24"/>
            <w:vMerge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4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141" w:type="dxa"/>
            <w:gridSpan w:val="2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lastRenderedPageBreak/>
              <w:t>Тема 2.4</w:t>
            </w:r>
          </w:p>
        </w:tc>
        <w:tc>
          <w:tcPr>
            <w:tcW w:w="7141" w:type="dxa"/>
            <w:gridSpan w:val="2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9"/>
                <w:lang w:eastAsia="ru-RU"/>
              </w:rPr>
              <w:t>ОК 1- ОК 7,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78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 xml:space="preserve">Место философии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 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Философия как рациональная отрасль духовной культуры. Сходство и отличие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1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i/>
                <w:iCs/>
                <w:w w:val="97"/>
                <w:lang w:eastAsia="ru-RU"/>
              </w:rPr>
              <w:t>ОК 9</w:t>
            </w: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34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3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духовной культуре,</w:t>
            </w:r>
          </w:p>
        </w:tc>
        <w:tc>
          <w:tcPr>
            <w:tcW w:w="7141" w:type="dxa"/>
            <w:gridSpan w:val="24"/>
            <w:vAlign w:val="bottom"/>
          </w:tcPr>
          <w:p w:rsidR="007F0584" w:rsidRPr="007F0584" w:rsidRDefault="007F0584" w:rsidP="007F0584">
            <w:pPr>
              <w:spacing w:after="0" w:line="21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философии от искусства, религии, науки и идеологии.</w:t>
            </w: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36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будущее</w:t>
            </w:r>
          </w:p>
        </w:tc>
        <w:tc>
          <w:tcPr>
            <w:tcW w:w="8441" w:type="dxa"/>
            <w:gridSpan w:val="28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3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2. </w:t>
            </w: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Творчество как феномен, организующий жизнь. Человек в мире культуры. Кризис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1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современной культуры и искусства, пути его преодоления. Кризисы в мировом</w:t>
            </w: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51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5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человечества.</w:t>
            </w: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6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сообществе</w:t>
            </w:r>
            <w:proofErr w:type="gramEnd"/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. Попытка глобального регулирования социальных и экономических основ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48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и</w:t>
            </w: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8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жизни человечества. Философия о возможных путях будущего развития, будущее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4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глобальные</w:t>
            </w: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52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550" w:type="dxa"/>
            <w:gridSpan w:val="3"/>
            <w:vMerge w:val="restart"/>
            <w:vAlign w:val="bottom"/>
          </w:tcPr>
          <w:p w:rsidR="007F0584" w:rsidRPr="00987781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lang w:eastAsia="ru-RU"/>
              </w:rPr>
              <w:t>науки.</w:t>
            </w:r>
          </w:p>
          <w:p w:rsidR="00987781" w:rsidRPr="00987781" w:rsidRDefault="00987781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1" w:type="dxa"/>
            <w:vAlign w:val="bottom"/>
          </w:tcPr>
          <w:p w:rsidR="007F0584" w:rsidRPr="00987781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3"/>
                <w:szCs w:val="13"/>
                <w:lang w:eastAsia="ru-RU"/>
              </w:rPr>
            </w:pPr>
          </w:p>
        </w:tc>
        <w:tc>
          <w:tcPr>
            <w:tcW w:w="420" w:type="dxa"/>
            <w:gridSpan w:val="6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4260" w:type="dxa"/>
            <w:gridSpan w:val="14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02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проблемы</w:t>
            </w:r>
          </w:p>
        </w:tc>
        <w:tc>
          <w:tcPr>
            <w:tcW w:w="1550" w:type="dxa"/>
            <w:gridSpan w:val="3"/>
            <w:vMerge/>
            <w:tcBorders>
              <w:bottom w:val="single" w:sz="8" w:space="0" w:color="00000A"/>
            </w:tcBorders>
            <w:vAlign w:val="bottom"/>
          </w:tcPr>
          <w:p w:rsidR="007F0584" w:rsidRPr="00987781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911" w:type="dxa"/>
            <w:tcBorders>
              <w:bottom w:val="single" w:sz="8" w:space="0" w:color="00000A"/>
            </w:tcBorders>
            <w:vAlign w:val="bottom"/>
          </w:tcPr>
          <w:p w:rsidR="007F0584" w:rsidRPr="00987781" w:rsidRDefault="007F0584" w:rsidP="00987781">
            <w:pPr>
              <w:spacing w:after="0" w:line="240" w:lineRule="auto"/>
              <w:ind w:left="91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</w:tc>
        <w:tc>
          <w:tcPr>
            <w:tcW w:w="420" w:type="dxa"/>
            <w:gridSpan w:val="6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4260" w:type="dxa"/>
            <w:gridSpan w:val="1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54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7141" w:type="dxa"/>
            <w:gridSpan w:val="24"/>
            <w:vMerge w:val="restart"/>
            <w:vAlign w:val="bottom"/>
          </w:tcPr>
          <w:p w:rsidR="007F0584" w:rsidRPr="007F0584" w:rsidRDefault="007F0584" w:rsidP="007F0584">
            <w:pPr>
              <w:spacing w:after="0" w:line="242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88"/>
        </w:trPr>
        <w:tc>
          <w:tcPr>
            <w:tcW w:w="246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современности.</w:t>
            </w:r>
          </w:p>
        </w:tc>
        <w:tc>
          <w:tcPr>
            <w:tcW w:w="7141" w:type="dxa"/>
            <w:gridSpan w:val="24"/>
            <w:vMerge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68"/>
        </w:trPr>
        <w:tc>
          <w:tcPr>
            <w:tcW w:w="246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41" w:type="dxa"/>
            <w:gridSpan w:val="28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4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 № 16.«О роли личности в развитии человеческого общества»</w:t>
            </w:r>
          </w:p>
        </w:tc>
        <w:tc>
          <w:tcPr>
            <w:tcW w:w="1940" w:type="dxa"/>
            <w:gridSpan w:val="3"/>
            <w:vMerge w:val="restart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7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441" w:type="dxa"/>
            <w:gridSpan w:val="28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6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61" w:type="dxa"/>
            <w:gridSpan w:val="4"/>
            <w:vMerge w:val="restart"/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lang w:eastAsia="ru-RU"/>
              </w:rPr>
              <w:t>(выполнение эссе)</w:t>
            </w:r>
          </w:p>
        </w:tc>
        <w:tc>
          <w:tcPr>
            <w:tcW w:w="420" w:type="dxa"/>
            <w:gridSpan w:val="6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260" w:type="dxa"/>
            <w:gridSpan w:val="14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vMerge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7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61" w:type="dxa"/>
            <w:gridSpan w:val="4"/>
            <w:vMerge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20" w:type="dxa"/>
            <w:gridSpan w:val="6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4260" w:type="dxa"/>
            <w:gridSpan w:val="1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1"/>
          <w:wAfter w:w="20" w:type="dxa"/>
          <w:trHeight w:val="24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0" w:type="dxa"/>
            <w:gridSpan w:val="3"/>
            <w:vAlign w:val="bottom"/>
          </w:tcPr>
          <w:p w:rsidR="007F0584" w:rsidRPr="00987781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lang w:eastAsia="ru-RU"/>
              </w:rPr>
              <w:t>Практическое</w:t>
            </w:r>
          </w:p>
        </w:tc>
        <w:tc>
          <w:tcPr>
            <w:tcW w:w="920" w:type="dxa"/>
            <w:gridSpan w:val="2"/>
            <w:vAlign w:val="bottom"/>
          </w:tcPr>
          <w:p w:rsidR="007F0584" w:rsidRPr="00987781" w:rsidRDefault="007F0584" w:rsidP="007F0584">
            <w:pPr>
              <w:spacing w:after="0" w:line="243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</w:tc>
        <w:tc>
          <w:tcPr>
            <w:tcW w:w="420" w:type="dxa"/>
            <w:gridSpan w:val="6"/>
            <w:vAlign w:val="bottom"/>
          </w:tcPr>
          <w:p w:rsidR="007F0584" w:rsidRPr="00987781" w:rsidRDefault="007F0584" w:rsidP="007F0584">
            <w:pPr>
              <w:spacing w:after="0" w:line="24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260" w:type="dxa"/>
            <w:gridSpan w:val="14"/>
            <w:vAlign w:val="bottom"/>
          </w:tcPr>
          <w:p w:rsidR="007F0584" w:rsidRPr="00987781" w:rsidRDefault="007F0584" w:rsidP="007F0584">
            <w:pPr>
              <w:spacing w:after="0" w:line="243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Times New Roman" w:hAnsi="Times New Roman" w:cs="Times New Roman"/>
                <w:lang w:eastAsia="ru-RU"/>
              </w:rPr>
              <w:t>17.«П</w:t>
            </w:r>
            <w:r w:rsidRPr="00987781">
              <w:rPr>
                <w:rFonts w:ascii="Times New Roman" w:eastAsia="Arial" w:hAnsi="Times New Roman" w:cs="Times New Roman"/>
                <w:sz w:val="21"/>
                <w:szCs w:val="21"/>
                <w:lang w:eastAsia="ru-RU"/>
              </w:rPr>
              <w:t>редставление  и  защита  моделей</w:t>
            </w: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right="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Arial" w:eastAsia="Arial" w:hAnsi="Arial" w:cs="Arial"/>
                <w:sz w:val="21"/>
                <w:szCs w:val="21"/>
                <w:lang w:eastAsia="ru-RU"/>
              </w:rPr>
              <w:t>прогнозов</w:t>
            </w: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0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141" w:type="dxa"/>
            <w:gridSpan w:val="24"/>
            <w:vMerge w:val="restart"/>
            <w:vAlign w:val="bottom"/>
          </w:tcPr>
          <w:p w:rsidR="007F0584" w:rsidRPr="00987781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781">
              <w:rPr>
                <w:rFonts w:ascii="Times New Roman" w:eastAsia="Arial" w:hAnsi="Times New Roman" w:cs="Times New Roman"/>
                <w:sz w:val="21"/>
                <w:szCs w:val="21"/>
                <w:lang w:eastAsia="ru-RU"/>
              </w:rPr>
              <w:t>будущего человечества» (групповая работа)</w:t>
            </w:r>
          </w:p>
        </w:tc>
        <w:tc>
          <w:tcPr>
            <w:tcW w:w="1300" w:type="dxa"/>
            <w:gridSpan w:val="4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123"/>
        </w:trPr>
        <w:tc>
          <w:tcPr>
            <w:tcW w:w="246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141" w:type="dxa"/>
            <w:gridSpan w:val="24"/>
            <w:vMerge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2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141" w:type="dxa"/>
            <w:gridSpan w:val="2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2"/>
          <w:wAfter w:w="29" w:type="dxa"/>
          <w:trHeight w:val="244"/>
        </w:trPr>
        <w:tc>
          <w:tcPr>
            <w:tcW w:w="24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881" w:type="dxa"/>
            <w:gridSpan w:val="10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Промежуточная аттестация</w:t>
            </w:r>
          </w:p>
        </w:tc>
        <w:tc>
          <w:tcPr>
            <w:tcW w:w="4260" w:type="dxa"/>
            <w:gridSpan w:val="1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7F0584" w:rsidRPr="007F0584" w:rsidTr="00987781">
        <w:trPr>
          <w:gridAfter w:val="1"/>
          <w:wAfter w:w="20" w:type="dxa"/>
          <w:trHeight w:val="242"/>
        </w:trPr>
        <w:tc>
          <w:tcPr>
            <w:tcW w:w="246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5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550" w:type="dxa"/>
            <w:gridSpan w:val="3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0" w:type="dxa"/>
            <w:gridSpan w:val="6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60" w:type="dxa"/>
            <w:gridSpan w:val="14"/>
            <w:tcBorders>
              <w:bottom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1" w:lineRule="exact"/>
              <w:ind w:right="77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</w:t>
            </w:r>
          </w:p>
        </w:tc>
        <w:tc>
          <w:tcPr>
            <w:tcW w:w="178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0" w:type="dxa"/>
            <w:gridSpan w:val="2"/>
            <w:vAlign w:val="bottom"/>
          </w:tcPr>
          <w:p w:rsidR="007F0584" w:rsidRPr="007F0584" w:rsidRDefault="007F0584" w:rsidP="007F0584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B55A56" w:rsidRPr="00B55A56" w:rsidRDefault="00B55A56" w:rsidP="00B55A56">
      <w:pPr>
        <w:rPr>
          <w:rFonts w:ascii="Times New Roman" w:hAnsi="Times New Roman" w:cs="Times New Roman"/>
          <w:sz w:val="24"/>
          <w:szCs w:val="24"/>
        </w:rPr>
        <w:sectPr w:rsidR="00B55A56" w:rsidRPr="00B55A56">
          <w:pgSz w:w="16840" w:h="11906" w:orient="landscape"/>
          <w:pgMar w:top="1440" w:right="1137" w:bottom="539" w:left="1020" w:header="0" w:footer="0" w:gutter="0"/>
          <w:cols w:space="720" w:equalWidth="0">
            <w:col w:w="14680"/>
          </w:cols>
        </w:sectPr>
      </w:pPr>
    </w:p>
    <w:p w:rsidR="00B55A56" w:rsidRPr="00B55A56" w:rsidRDefault="00B55A56" w:rsidP="00B55A56">
      <w:pPr>
        <w:rPr>
          <w:rFonts w:ascii="Times New Roman" w:hAnsi="Times New Roman" w:cs="Times New Roman"/>
          <w:sz w:val="24"/>
          <w:szCs w:val="24"/>
        </w:rPr>
        <w:sectPr w:rsidR="00B55A56" w:rsidRPr="00B55A56">
          <w:type w:val="continuous"/>
          <w:pgSz w:w="16840" w:h="11906" w:orient="landscape"/>
          <w:pgMar w:top="1440" w:right="1137" w:bottom="539" w:left="1020" w:header="0" w:footer="0" w:gutter="0"/>
          <w:cols w:space="720" w:equalWidth="0">
            <w:col w:w="14680"/>
          </w:cols>
        </w:sectPr>
      </w:pPr>
    </w:p>
    <w:p w:rsidR="002F5183" w:rsidRDefault="002F5183" w:rsidP="002F5183">
      <w:pPr>
        <w:rPr>
          <w:rFonts w:ascii="Times New Roman" w:hAnsi="Times New Roman" w:cs="Times New Roman"/>
        </w:rPr>
        <w:sectPr w:rsidR="002F5183">
          <w:type w:val="continuous"/>
          <w:pgSz w:w="16840" w:h="11906" w:orient="landscape"/>
          <w:pgMar w:top="1440" w:right="1137" w:bottom="539" w:left="1020" w:header="0" w:footer="0" w:gutter="0"/>
          <w:cols w:space="720" w:equalWidth="0">
            <w:col w:w="14680"/>
          </w:cols>
        </w:sectPr>
      </w:pPr>
    </w:p>
    <w:p w:rsidR="002F5183" w:rsidRPr="002F5183" w:rsidRDefault="002F5183" w:rsidP="002F5183">
      <w:pPr>
        <w:spacing w:after="0" w:line="240" w:lineRule="auto"/>
        <w:ind w:left="1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2F5183" w:rsidRPr="002F5183" w:rsidRDefault="002F5183" w:rsidP="002F5183">
      <w:pPr>
        <w:spacing w:after="0" w:line="29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0C6" w:rsidRDefault="002F5183" w:rsidP="002F5183">
      <w:pPr>
        <w:spacing w:after="0" w:line="231" w:lineRule="auto"/>
        <w:ind w:left="840" w:right="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3.1. Материально-техническое обеспечение</w:t>
      </w:r>
    </w:p>
    <w:p w:rsidR="002F5183" w:rsidRPr="002F5183" w:rsidRDefault="002F5183" w:rsidP="002F5183">
      <w:pPr>
        <w:spacing w:after="0" w:line="231" w:lineRule="auto"/>
        <w:ind w:left="840"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реализации программы учебной дисциплины предусмотрены следующиеспециальные помещения:</w:t>
      </w:r>
    </w:p>
    <w:p w:rsidR="002F5183" w:rsidRPr="002F5183" w:rsidRDefault="002F5183" w:rsidP="002F5183">
      <w:pPr>
        <w:spacing w:after="0" w:line="6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2F5183" w:rsidP="002F5183">
      <w:pPr>
        <w:spacing w:after="0" w:line="214" w:lineRule="auto"/>
        <w:ind w:left="840" w:right="1980"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«Социально-экономических дисциплин», оснащенный оборудованием:</w:t>
      </w:r>
    </w:p>
    <w:p w:rsidR="002F5183" w:rsidRPr="002F5183" w:rsidRDefault="002F5183" w:rsidP="002F5183">
      <w:pPr>
        <w:numPr>
          <w:ilvl w:val="0"/>
          <w:numId w:val="7"/>
        </w:num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посадочные места по количеству </w:t>
      </w:r>
      <w:proofErr w:type="gramStart"/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(столы, стулья);</w:t>
      </w:r>
    </w:p>
    <w:p w:rsidR="002F5183" w:rsidRPr="002F5183" w:rsidRDefault="002F5183" w:rsidP="002F5183">
      <w:pPr>
        <w:numPr>
          <w:ilvl w:val="0"/>
          <w:numId w:val="7"/>
        </w:num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рабочее место преподавателя.</w:t>
      </w: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- техническими средствами обучения:</w:t>
      </w: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- телевизор,</w:t>
      </w: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проектор,</w:t>
      </w:r>
    </w:p>
    <w:p w:rsidR="002F5183" w:rsidRPr="002F5183" w:rsidRDefault="002F5183" w:rsidP="002F5183">
      <w:pPr>
        <w:spacing w:after="0" w:line="240" w:lineRule="auto"/>
        <w:ind w:left="9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ноутбук,</w:t>
      </w: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экран.</w:t>
      </w:r>
    </w:p>
    <w:p w:rsidR="002F5183" w:rsidRPr="002F5183" w:rsidRDefault="002F5183" w:rsidP="002F5183">
      <w:pPr>
        <w:spacing w:after="0" w:line="27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5183" w:rsidRPr="002F5183" w:rsidRDefault="002F5183" w:rsidP="002F5183">
      <w:pPr>
        <w:spacing w:after="0" w:line="240" w:lineRule="auto"/>
        <w:ind w:left="20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 Информационное обеспечение реализации программы</w:t>
      </w:r>
    </w:p>
    <w:p w:rsidR="002F5183" w:rsidRPr="002F5183" w:rsidRDefault="002F5183" w:rsidP="002F5183">
      <w:pPr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3.2.1: Печатные издания:</w:t>
      </w:r>
    </w:p>
    <w:p w:rsidR="00957A2D" w:rsidRDefault="00957A2D" w:rsidP="00FB6EF4">
      <w:pPr>
        <w:tabs>
          <w:tab w:val="left" w:pos="1080"/>
        </w:tabs>
        <w:spacing w:after="0" w:line="23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6EF4" w:rsidRPr="00FB6EF4" w:rsidRDefault="00FB6EF4" w:rsidP="00FB6EF4">
      <w:pPr>
        <w:tabs>
          <w:tab w:val="left" w:pos="1080"/>
        </w:tabs>
        <w:spacing w:after="0" w:line="23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Катаева О. В. Философия: учебник.  Ростов  - на </w:t>
      </w:r>
      <w:proofErr w:type="gramStart"/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>-Д</w:t>
      </w:r>
      <w:proofErr w:type="gramEnd"/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>ону: «Феникс»,2016.-318.</w:t>
      </w:r>
    </w:p>
    <w:p w:rsidR="00FB6EF4" w:rsidRPr="00FB6EF4" w:rsidRDefault="00FB6EF4" w:rsidP="00FB6EF4">
      <w:pPr>
        <w:tabs>
          <w:tab w:val="left" w:pos="1080"/>
        </w:tabs>
        <w:spacing w:after="0" w:line="23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Алексеев, П.В. История философии [Текст]: учебник / П.В. Алексеев. – М.: ТК </w:t>
      </w:r>
      <w:proofErr w:type="spellStart"/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Велби</w:t>
      </w:r>
      <w:proofErr w:type="spellEnd"/>
      <w:r w:rsidRPr="00FB6EF4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Проспект, 2014. – 240 с.</w:t>
      </w:r>
    </w:p>
    <w:p w:rsidR="002F5183" w:rsidRPr="002F5183" w:rsidRDefault="00FB6EF4" w:rsidP="00FB6EF4">
      <w:pPr>
        <w:tabs>
          <w:tab w:val="left" w:pos="1080"/>
        </w:tabs>
        <w:spacing w:after="0" w:line="23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Горелов А.А. Основы философии. Изд. 18-е. Учебник. – М. Академия, 2018 -320с.</w:t>
      </w:r>
    </w:p>
    <w:p w:rsidR="002F5183" w:rsidRPr="002F5183" w:rsidRDefault="002F5183" w:rsidP="002F5183">
      <w:pPr>
        <w:spacing w:after="0" w:line="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Гуревич П.С. Основы философии (для СПО) Учебное пособие. - </w:t>
      </w:r>
      <w:proofErr w:type="spell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КноРус</w:t>
      </w:r>
      <w:proofErr w:type="spell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, 2017-478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F5183" w:rsidRPr="002F5183" w:rsidRDefault="002F5183" w:rsidP="002F5183">
      <w:pPr>
        <w:tabs>
          <w:tab w:val="left" w:pos="1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183" w:rsidRPr="002F5183" w:rsidRDefault="002F5183" w:rsidP="002F5183">
      <w:pPr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183" w:rsidRPr="002F5183" w:rsidRDefault="002F5183" w:rsidP="002F5183">
      <w:pPr>
        <w:spacing w:after="0" w:line="240" w:lineRule="auto"/>
        <w:ind w:left="8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3.2.2 Электронные издания, электронные ресурсы:</w:t>
      </w:r>
    </w:p>
    <w:p w:rsidR="002F5183" w:rsidRPr="002F5183" w:rsidRDefault="002F5183" w:rsidP="002F5183">
      <w:pPr>
        <w:spacing w:after="0" w:line="179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00C6" w:rsidRPr="00EB00C6" w:rsidRDefault="00EB00C6" w:rsidP="00EB00C6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/>
          <w:sz w:val="26"/>
          <w:szCs w:val="26"/>
        </w:rPr>
      </w:pPr>
      <w:r w:rsidRPr="00EB00C6">
        <w:rPr>
          <w:rFonts w:ascii="Times New Roman" w:eastAsia="Times New Roman" w:hAnsi="Times New Roman"/>
          <w:sz w:val="26"/>
          <w:szCs w:val="26"/>
        </w:rPr>
        <w:t xml:space="preserve">ЭБС </w:t>
      </w:r>
      <w:proofErr w:type="spellStart"/>
      <w:r w:rsidRPr="00EB00C6">
        <w:rPr>
          <w:rFonts w:ascii="Times New Roman" w:eastAsia="Times New Roman" w:hAnsi="Times New Roman"/>
          <w:sz w:val="26"/>
          <w:szCs w:val="26"/>
        </w:rPr>
        <w:t>http</w:t>
      </w:r>
      <w:proofErr w:type="spellEnd"/>
      <w:r w:rsidRPr="00EB00C6">
        <w:rPr>
          <w:rFonts w:ascii="Times New Roman" w:eastAsia="Times New Roman" w:hAnsi="Times New Roman"/>
          <w:sz w:val="26"/>
          <w:szCs w:val="26"/>
        </w:rPr>
        <w:t>//</w:t>
      </w:r>
      <w:proofErr w:type="spellStart"/>
      <w:r w:rsidRPr="00EB00C6">
        <w:rPr>
          <w:rFonts w:ascii="Times New Roman" w:eastAsia="Times New Roman" w:hAnsi="Times New Roman"/>
          <w:sz w:val="26"/>
          <w:szCs w:val="26"/>
        </w:rPr>
        <w:t>znaium.com</w:t>
      </w:r>
      <w:proofErr w:type="spellEnd"/>
      <w:r w:rsidRPr="00EB00C6">
        <w:rPr>
          <w:rFonts w:ascii="Times New Roman" w:eastAsia="Times New Roman" w:hAnsi="Times New Roman"/>
          <w:sz w:val="26"/>
          <w:szCs w:val="26"/>
        </w:rPr>
        <w:t>.</w:t>
      </w:r>
    </w:p>
    <w:p w:rsidR="00EB00C6" w:rsidRPr="00EB00C6" w:rsidRDefault="00EB00C6" w:rsidP="00EB00C6">
      <w:pPr>
        <w:pStyle w:val="ae"/>
        <w:jc w:val="both"/>
        <w:rPr>
          <w:rFonts w:ascii="Times New Roman" w:eastAsia="Times New Roman" w:hAnsi="Times New Roman"/>
          <w:sz w:val="26"/>
          <w:szCs w:val="26"/>
        </w:rPr>
      </w:pPr>
      <w:r w:rsidRPr="00EB00C6">
        <w:rPr>
          <w:rFonts w:ascii="Times New Roman" w:eastAsia="Times New Roman" w:hAnsi="Times New Roman"/>
          <w:sz w:val="26"/>
          <w:szCs w:val="26"/>
        </w:rPr>
        <w:t xml:space="preserve"> Философия. Под ред. </w:t>
      </w:r>
      <w:proofErr w:type="spellStart"/>
      <w:r w:rsidRPr="00EB00C6">
        <w:rPr>
          <w:rFonts w:ascii="Times New Roman" w:eastAsia="Times New Roman" w:hAnsi="Times New Roman"/>
          <w:sz w:val="26"/>
          <w:szCs w:val="26"/>
        </w:rPr>
        <w:t>Свергузова</w:t>
      </w:r>
      <w:proofErr w:type="spellEnd"/>
      <w:r w:rsidRPr="00EB00C6">
        <w:rPr>
          <w:rFonts w:ascii="Times New Roman" w:eastAsia="Times New Roman" w:hAnsi="Times New Roman"/>
          <w:sz w:val="26"/>
          <w:szCs w:val="26"/>
        </w:rPr>
        <w:t xml:space="preserve">  А.T.</w:t>
      </w:r>
    </w:p>
    <w:p w:rsidR="00EB00C6" w:rsidRPr="00EB00C6" w:rsidRDefault="00EB00C6" w:rsidP="00EB00C6">
      <w:pPr>
        <w:pStyle w:val="ae"/>
        <w:jc w:val="both"/>
        <w:rPr>
          <w:rFonts w:ascii="Times New Roman" w:eastAsia="Times New Roman" w:hAnsi="Times New Roman"/>
          <w:sz w:val="26"/>
          <w:szCs w:val="26"/>
        </w:rPr>
      </w:pPr>
      <w:r w:rsidRPr="00EB00C6">
        <w:rPr>
          <w:rFonts w:ascii="Times New Roman" w:eastAsia="Times New Roman" w:hAnsi="Times New Roman"/>
          <w:sz w:val="26"/>
          <w:szCs w:val="26"/>
        </w:rPr>
        <w:t xml:space="preserve"> Философия, Этика и Религиоведение. Под ред. </w:t>
      </w:r>
      <w:proofErr w:type="spellStart"/>
      <w:r w:rsidRPr="00EB00C6">
        <w:rPr>
          <w:rFonts w:ascii="Times New Roman" w:eastAsia="Times New Roman" w:hAnsi="Times New Roman"/>
          <w:sz w:val="26"/>
          <w:szCs w:val="26"/>
        </w:rPr>
        <w:t>Любинской</w:t>
      </w:r>
      <w:proofErr w:type="spellEnd"/>
      <w:r w:rsidRPr="00EB00C6">
        <w:rPr>
          <w:rFonts w:ascii="Times New Roman" w:eastAsia="Times New Roman" w:hAnsi="Times New Roman"/>
          <w:sz w:val="26"/>
          <w:szCs w:val="26"/>
        </w:rPr>
        <w:t xml:space="preserve"> Л.Н., </w:t>
      </w:r>
      <w:proofErr w:type="spellStart"/>
      <w:r w:rsidRPr="00EB00C6">
        <w:rPr>
          <w:rFonts w:ascii="Times New Roman" w:eastAsia="Times New Roman" w:hAnsi="Times New Roman"/>
          <w:sz w:val="26"/>
          <w:szCs w:val="26"/>
        </w:rPr>
        <w:t>Лепилина</w:t>
      </w:r>
      <w:proofErr w:type="spellEnd"/>
      <w:r w:rsidRPr="00EB00C6">
        <w:rPr>
          <w:rFonts w:ascii="Times New Roman" w:eastAsia="Times New Roman" w:hAnsi="Times New Roman"/>
          <w:sz w:val="26"/>
          <w:szCs w:val="26"/>
        </w:rPr>
        <w:t xml:space="preserve">  С.В. </w:t>
      </w:r>
    </w:p>
    <w:p w:rsidR="002F5183" w:rsidRPr="002F5183" w:rsidRDefault="002F5183" w:rsidP="002F5183">
      <w:pPr>
        <w:spacing w:after="0" w:line="253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2F5183" w:rsidP="002F5183">
      <w:pPr>
        <w:spacing w:after="0" w:line="240" w:lineRule="auto"/>
        <w:ind w:left="70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51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Дополнительные источники:</w:t>
      </w:r>
    </w:p>
    <w:p w:rsidR="002F5183" w:rsidRPr="002F5183" w:rsidRDefault="00FB6EF4" w:rsidP="00FB6EF4">
      <w:pPr>
        <w:tabs>
          <w:tab w:val="left" w:pos="976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Губин В.Д. Основы философии: учеб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особие / В.Д. Губин.-2-е изд.-М.: ФОРУМ: ИНФРА-М, 2016.-288 с.</w:t>
      </w:r>
    </w:p>
    <w:p w:rsidR="002F5183" w:rsidRPr="002F5183" w:rsidRDefault="002F5183" w:rsidP="002F5183">
      <w:pPr>
        <w:spacing w:after="0" w:line="5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920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Горелов А. А. Основы философии : учеб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особие для СПО / А. А. Горелов. - 5-е изд., стер. - М.: Академия, 2016. - 256 с.</w:t>
      </w:r>
    </w:p>
    <w:p w:rsidR="002F5183" w:rsidRPr="002F5183" w:rsidRDefault="002F5183" w:rsidP="002F5183">
      <w:pPr>
        <w:spacing w:after="0" w:line="6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952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Лаэртский Д. О жизни, учениях и изречениях великих философов / Д. </w:t>
      </w:r>
      <w:proofErr w:type="spell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Лаэртский</w:t>
      </w:r>
      <w:proofErr w:type="spell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- М.: Мысль, 2014. - 275 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</w:p>
    <w:p w:rsidR="002F5183" w:rsidRPr="002F5183" w:rsidRDefault="002F5183" w:rsidP="002F5183">
      <w:pPr>
        <w:spacing w:after="0" w:line="59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946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Лосев А.Ф., 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Тахо-Годи</w:t>
      </w:r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А. Платон. Аристотель / А.Ф. Лосев, А.А. </w:t>
      </w:r>
      <w:proofErr w:type="spell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Тахо-Годи.-М</w:t>
      </w:r>
      <w:proofErr w:type="spell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.: </w:t>
      </w:r>
      <w:proofErr w:type="spell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Эксмо</w:t>
      </w:r>
      <w:proofErr w:type="spell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2015. - 318 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F5183" w:rsidRPr="002F5183" w:rsidRDefault="002F5183" w:rsidP="002F5183">
      <w:pPr>
        <w:spacing w:after="0" w:line="59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1025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Ортега-и-Гассет </w:t>
      </w:r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Х.</w:t>
      </w:r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Что такое философия? / Х. </w:t>
      </w:r>
      <w:proofErr w:type="spellStart"/>
      <w:proofErr w:type="gram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Ортега-и-Гассет</w:t>
      </w:r>
      <w:proofErr w:type="spellEnd"/>
      <w:proofErr w:type="gram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// Что такое философия. - М.: </w:t>
      </w:r>
      <w:proofErr w:type="spellStart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Эксмо</w:t>
      </w:r>
      <w:proofErr w:type="spellEnd"/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, 2013.- 228 с.</w:t>
      </w:r>
    </w:p>
    <w:p w:rsidR="002F5183" w:rsidRPr="002F5183" w:rsidRDefault="002F5183" w:rsidP="002F5183">
      <w:pPr>
        <w:spacing w:after="0" w:line="59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1001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Сорокин П.А. Кризис нашего времени П.А. Сорокин // Человек. Цивилизация. Общество. - М.: Дашков и К.,2014. - 293 с.</w:t>
      </w:r>
    </w:p>
    <w:p w:rsidR="002F5183" w:rsidRPr="002F5183" w:rsidRDefault="002F5183" w:rsidP="002F5183">
      <w:pPr>
        <w:spacing w:after="0" w:line="53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2F5183" w:rsidP="002F5183">
      <w:pPr>
        <w:spacing w:after="0" w:line="6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5183" w:rsidRPr="002F5183" w:rsidRDefault="00FB6EF4" w:rsidP="00FB6EF4">
      <w:pPr>
        <w:tabs>
          <w:tab w:val="left" w:pos="1039"/>
        </w:tabs>
        <w:spacing w:after="0" w:line="214" w:lineRule="auto"/>
        <w:ind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2F5183" w:rsidRPr="002F5183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Франк С.Л. Смысл жизни / С.Л. Франк //Духовные основы общества.- М.: Республика 2014.-312 с.</w:t>
      </w:r>
    </w:p>
    <w:p w:rsidR="00483B61" w:rsidRPr="00483B61" w:rsidRDefault="00483B61" w:rsidP="00483B61">
      <w:pPr>
        <w:tabs>
          <w:tab w:val="left" w:pos="94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>4.</w:t>
      </w:r>
      <w:r w:rsidRPr="00483B6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B61" w:rsidRPr="00483B61" w:rsidTr="00E17278">
        <w:trPr>
          <w:trHeight w:val="3540"/>
        </w:trPr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Делает выводы и обобщения, владеет и инструментарием  дисциплины, умеет его эффективно применять в ходе анализа социокультурных и профессиональных проблем и ситуаций, обосновывает различные версии ответов на вопросы о смысле человеческого бытия.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</w:t>
            </w:r>
            <w:proofErr w:type="spellStart"/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экспертоценка</w:t>
            </w:r>
            <w:proofErr w:type="spellEnd"/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наблюдения за деятельностью студента в процессе освоения  учебной дисциплины,  оценка результатов выполнения практических работ.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 общение на основе общечеловеческих ценностей.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осмысленный ценностный выбор,  формулирует и аргументирует аксиологические  регуляторы своей жизни и профессиональной деятельности; 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 творческое участие в коллективном обсуждении групповой работе, устойчивую гражданскую позицию;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Аргументирует и отстаивает  свое мнение.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стол, дискуссия, тестирование, экспертная оценка по результатам наблюдения за деятельностью студента в процессе освоения учебной дисциплины, оценка результатов выполнения практических работ.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категории и понятия философии.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и перечисляет общие принципы, закономерности и категории философии, их назначение, объясняет, делает выводы. 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экспертная оценка по результатам наблюдения  за деятельностью студента в процессе освоения учебной дисциплины, оценка результатов выполнения практических работ.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философии в жизни человека и общества.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Объясняет место и роль философии, аргументирует свою точку зрения. Отбирает и оценивает факты, процессы, явления. 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оценка результатов выполнения практических работ, оценка выполнения презентаций, реферативных работ. 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философского учения о бытии.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основы философского учения о бытии, умеет объяснять, делать выводы.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выполнения практических работ экспресс-опрос, тестирование, дискуссия экспертная оценка по результатам наблюдения за </w:t>
            </w: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студента в процессе освоения учебной дисциплины.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Сущность процесса познания.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основные методы познания и преобразования действительности, объясняет законы философии.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оценка результатов выполнения практических работ.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научной, философской и религиозной картины мира. 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Осознает место философии в системе научного знания.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владение основами философских учений, научной, философской и религиозной картиной мира.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работ, презентаций, реферативных работ, сообщений.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Сопоставляет факты, делает анализ, обобщение, синтез, делает выводы, дает объяснения таким понятиям как: ответственность в обществе, цивилизация, культура, проектирует собственную гражданскую позиции, отвечает на вопрос о смысле жизни человека. 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работ,  презентации, реферативных работ, сообщений.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 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Обобщает полученные знания, имеет представление о глобальных проблемах человечества, сравнивает, анализирует, делает выводы, выбирает способы действий из ранее известных, составляет краткий словарь понятий по теме. 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работ, презентаций, реферативных работ, сообщений.</w:t>
            </w:r>
          </w:p>
        </w:tc>
      </w:tr>
      <w:tr w:rsidR="00483B61" w:rsidRPr="00483B61" w:rsidTr="00E17278"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Общечеловеческие ценности, как основа поведения в коллективе, команде. </w:t>
            </w:r>
          </w:p>
        </w:tc>
        <w:tc>
          <w:tcPr>
            <w:tcW w:w="3190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представление об основных положениях аксиологии, о функциях ценностей  в жизни индивидов  и общества, о формах существования ценностей (культурных, личностных, общественных, общечеловеческих).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закономерности возникновения ценностных основ в отношениях человека с природой с другими людьми, с культурой.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Знает классификацию ценностей, </w:t>
            </w:r>
            <w:proofErr w:type="spellStart"/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критериальные</w:t>
            </w:r>
            <w:proofErr w:type="spellEnd"/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поведения в </w:t>
            </w: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коллективе, выполняет условия заданий на творческом уровне с представлением собственной позиции. </w:t>
            </w:r>
          </w:p>
        </w:tc>
        <w:tc>
          <w:tcPr>
            <w:tcW w:w="3191" w:type="dxa"/>
          </w:tcPr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работ, презентаций, реферативных работ, сообщений, круглый стол, тестирование.</w:t>
            </w:r>
          </w:p>
          <w:p w:rsidR="00483B61" w:rsidRPr="00483B61" w:rsidRDefault="00483B61" w:rsidP="0048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дисциплины. </w:t>
            </w:r>
          </w:p>
        </w:tc>
      </w:tr>
    </w:tbl>
    <w:p w:rsidR="00EE33CB" w:rsidRPr="00EB00C6" w:rsidRDefault="00EE33CB" w:rsidP="00EB00C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EE33CB" w:rsidRPr="00EB00C6" w:rsidSect="00EB00C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09E" w:rsidRDefault="00B8109E" w:rsidP="000C6937">
      <w:pPr>
        <w:spacing w:after="0" w:line="240" w:lineRule="auto"/>
      </w:pPr>
      <w:r>
        <w:separator/>
      </w:r>
    </w:p>
  </w:endnote>
  <w:endnote w:type="continuationSeparator" w:id="1">
    <w:p w:rsidR="00B8109E" w:rsidRDefault="00B8109E" w:rsidP="000C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09E" w:rsidRDefault="00B8109E" w:rsidP="000C6937">
      <w:pPr>
        <w:spacing w:after="0" w:line="240" w:lineRule="auto"/>
      </w:pPr>
      <w:r>
        <w:separator/>
      </w:r>
    </w:p>
  </w:footnote>
  <w:footnote w:type="continuationSeparator" w:id="1">
    <w:p w:rsidR="00B8109E" w:rsidRDefault="00B8109E" w:rsidP="000C6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B308CAE2"/>
    <w:lvl w:ilvl="0" w:tplc="D292AE6C">
      <w:start w:val="1"/>
      <w:numFmt w:val="bullet"/>
      <w:lvlText w:val=" "/>
      <w:lvlJc w:val="left"/>
    </w:lvl>
    <w:lvl w:ilvl="1" w:tplc="FF92452C">
      <w:numFmt w:val="decimal"/>
      <w:lvlText w:val=""/>
      <w:lvlJc w:val="left"/>
    </w:lvl>
    <w:lvl w:ilvl="2" w:tplc="0C601DC4">
      <w:numFmt w:val="decimal"/>
      <w:lvlText w:val=""/>
      <w:lvlJc w:val="left"/>
    </w:lvl>
    <w:lvl w:ilvl="3" w:tplc="39303FF2">
      <w:numFmt w:val="decimal"/>
      <w:lvlText w:val=""/>
      <w:lvlJc w:val="left"/>
    </w:lvl>
    <w:lvl w:ilvl="4" w:tplc="90242E74">
      <w:numFmt w:val="decimal"/>
      <w:lvlText w:val=""/>
      <w:lvlJc w:val="left"/>
    </w:lvl>
    <w:lvl w:ilvl="5" w:tplc="960E0C9C">
      <w:numFmt w:val="decimal"/>
      <w:lvlText w:val=""/>
      <w:lvlJc w:val="left"/>
    </w:lvl>
    <w:lvl w:ilvl="6" w:tplc="0CA44E06">
      <w:numFmt w:val="decimal"/>
      <w:lvlText w:val=""/>
      <w:lvlJc w:val="left"/>
    </w:lvl>
    <w:lvl w:ilvl="7" w:tplc="CD2A6608">
      <w:numFmt w:val="decimal"/>
      <w:lvlText w:val=""/>
      <w:lvlJc w:val="left"/>
    </w:lvl>
    <w:lvl w:ilvl="8" w:tplc="ABB8522A">
      <w:numFmt w:val="decimal"/>
      <w:lvlText w:val=""/>
      <w:lvlJc w:val="left"/>
    </w:lvl>
  </w:abstractNum>
  <w:abstractNum w:abstractNumId="1">
    <w:nsid w:val="000001EB"/>
    <w:multiLevelType w:val="hybridMultilevel"/>
    <w:tmpl w:val="085CEBE6"/>
    <w:lvl w:ilvl="0" w:tplc="6352C222">
      <w:start w:val="2"/>
      <w:numFmt w:val="decimal"/>
      <w:lvlText w:val="%1."/>
      <w:lvlJc w:val="left"/>
    </w:lvl>
    <w:lvl w:ilvl="1" w:tplc="3808EA94">
      <w:numFmt w:val="decimal"/>
      <w:lvlText w:val=""/>
      <w:lvlJc w:val="left"/>
    </w:lvl>
    <w:lvl w:ilvl="2" w:tplc="BD223ADC">
      <w:numFmt w:val="decimal"/>
      <w:lvlText w:val=""/>
      <w:lvlJc w:val="left"/>
    </w:lvl>
    <w:lvl w:ilvl="3" w:tplc="6E58907C">
      <w:numFmt w:val="decimal"/>
      <w:lvlText w:val=""/>
      <w:lvlJc w:val="left"/>
    </w:lvl>
    <w:lvl w:ilvl="4" w:tplc="4BAC6736">
      <w:numFmt w:val="decimal"/>
      <w:lvlText w:val=""/>
      <w:lvlJc w:val="left"/>
    </w:lvl>
    <w:lvl w:ilvl="5" w:tplc="F9E20AC8">
      <w:numFmt w:val="decimal"/>
      <w:lvlText w:val=""/>
      <w:lvlJc w:val="left"/>
    </w:lvl>
    <w:lvl w:ilvl="6" w:tplc="E7761C3A">
      <w:numFmt w:val="decimal"/>
      <w:lvlText w:val=""/>
      <w:lvlJc w:val="left"/>
    </w:lvl>
    <w:lvl w:ilvl="7" w:tplc="589840F2">
      <w:numFmt w:val="decimal"/>
      <w:lvlText w:val=""/>
      <w:lvlJc w:val="left"/>
    </w:lvl>
    <w:lvl w:ilvl="8" w:tplc="1764DA58">
      <w:numFmt w:val="decimal"/>
      <w:lvlText w:val=""/>
      <w:lvlJc w:val="left"/>
    </w:lvl>
  </w:abstractNum>
  <w:abstractNum w:abstractNumId="2">
    <w:nsid w:val="00000BB3"/>
    <w:multiLevelType w:val="hybridMultilevel"/>
    <w:tmpl w:val="E796FD6A"/>
    <w:lvl w:ilvl="0" w:tplc="6024B87C">
      <w:start w:val="1"/>
      <w:numFmt w:val="bullet"/>
      <w:lvlText w:val="В"/>
      <w:lvlJc w:val="left"/>
    </w:lvl>
    <w:lvl w:ilvl="1" w:tplc="24DA0D12">
      <w:numFmt w:val="decimal"/>
      <w:lvlText w:val=""/>
      <w:lvlJc w:val="left"/>
    </w:lvl>
    <w:lvl w:ilvl="2" w:tplc="B330CF86">
      <w:numFmt w:val="decimal"/>
      <w:lvlText w:val=""/>
      <w:lvlJc w:val="left"/>
    </w:lvl>
    <w:lvl w:ilvl="3" w:tplc="01C8964E">
      <w:numFmt w:val="decimal"/>
      <w:lvlText w:val=""/>
      <w:lvlJc w:val="left"/>
    </w:lvl>
    <w:lvl w:ilvl="4" w:tplc="DDEC52B0">
      <w:numFmt w:val="decimal"/>
      <w:lvlText w:val=""/>
      <w:lvlJc w:val="left"/>
    </w:lvl>
    <w:lvl w:ilvl="5" w:tplc="B896F0A8">
      <w:numFmt w:val="decimal"/>
      <w:lvlText w:val=""/>
      <w:lvlJc w:val="left"/>
    </w:lvl>
    <w:lvl w:ilvl="6" w:tplc="FA006190">
      <w:numFmt w:val="decimal"/>
      <w:lvlText w:val=""/>
      <w:lvlJc w:val="left"/>
    </w:lvl>
    <w:lvl w:ilvl="7" w:tplc="3AD699D2">
      <w:numFmt w:val="decimal"/>
      <w:lvlText w:val=""/>
      <w:lvlJc w:val="left"/>
    </w:lvl>
    <w:lvl w:ilvl="8" w:tplc="8A288DE2">
      <w:numFmt w:val="decimal"/>
      <w:lvlText w:val=""/>
      <w:lvlJc w:val="left"/>
    </w:lvl>
  </w:abstractNum>
  <w:abstractNum w:abstractNumId="3">
    <w:nsid w:val="00000F3E"/>
    <w:multiLevelType w:val="hybridMultilevel"/>
    <w:tmpl w:val="4CAAAA48"/>
    <w:lvl w:ilvl="0" w:tplc="3ED2557A">
      <w:start w:val="4"/>
      <w:numFmt w:val="decimal"/>
      <w:lvlText w:val="%1."/>
      <w:lvlJc w:val="left"/>
    </w:lvl>
    <w:lvl w:ilvl="1" w:tplc="BD54F4F8">
      <w:start w:val="1"/>
      <w:numFmt w:val="decimal"/>
      <w:lvlText w:val="%2"/>
      <w:lvlJc w:val="left"/>
    </w:lvl>
    <w:lvl w:ilvl="2" w:tplc="837C9F80">
      <w:numFmt w:val="decimal"/>
      <w:lvlText w:val=""/>
      <w:lvlJc w:val="left"/>
    </w:lvl>
    <w:lvl w:ilvl="3" w:tplc="5E929436">
      <w:numFmt w:val="decimal"/>
      <w:lvlText w:val=""/>
      <w:lvlJc w:val="left"/>
    </w:lvl>
    <w:lvl w:ilvl="4" w:tplc="6BF061DC">
      <w:numFmt w:val="decimal"/>
      <w:lvlText w:val=""/>
      <w:lvlJc w:val="left"/>
    </w:lvl>
    <w:lvl w:ilvl="5" w:tplc="CC5EBC5A">
      <w:numFmt w:val="decimal"/>
      <w:lvlText w:val=""/>
      <w:lvlJc w:val="left"/>
    </w:lvl>
    <w:lvl w:ilvl="6" w:tplc="473C4376">
      <w:numFmt w:val="decimal"/>
      <w:lvlText w:val=""/>
      <w:lvlJc w:val="left"/>
    </w:lvl>
    <w:lvl w:ilvl="7" w:tplc="639E44D4">
      <w:numFmt w:val="decimal"/>
      <w:lvlText w:val=""/>
      <w:lvlJc w:val="left"/>
    </w:lvl>
    <w:lvl w:ilvl="8" w:tplc="CF50A6C8">
      <w:numFmt w:val="decimal"/>
      <w:lvlText w:val=""/>
      <w:lvlJc w:val="left"/>
    </w:lvl>
  </w:abstractNum>
  <w:abstractNum w:abstractNumId="4">
    <w:nsid w:val="000012DB"/>
    <w:multiLevelType w:val="hybridMultilevel"/>
    <w:tmpl w:val="8C7845AE"/>
    <w:lvl w:ilvl="0" w:tplc="AC14312C">
      <w:start w:val="1"/>
      <w:numFmt w:val="decimal"/>
      <w:lvlText w:val="%1."/>
      <w:lvlJc w:val="left"/>
    </w:lvl>
    <w:lvl w:ilvl="1" w:tplc="E58E2228">
      <w:numFmt w:val="decimal"/>
      <w:lvlText w:val=""/>
      <w:lvlJc w:val="left"/>
    </w:lvl>
    <w:lvl w:ilvl="2" w:tplc="E152A996">
      <w:numFmt w:val="decimal"/>
      <w:lvlText w:val=""/>
      <w:lvlJc w:val="left"/>
    </w:lvl>
    <w:lvl w:ilvl="3" w:tplc="74323EDE">
      <w:numFmt w:val="decimal"/>
      <w:lvlText w:val=""/>
      <w:lvlJc w:val="left"/>
    </w:lvl>
    <w:lvl w:ilvl="4" w:tplc="388E2154">
      <w:numFmt w:val="decimal"/>
      <w:lvlText w:val=""/>
      <w:lvlJc w:val="left"/>
    </w:lvl>
    <w:lvl w:ilvl="5" w:tplc="E682C5AC">
      <w:numFmt w:val="decimal"/>
      <w:lvlText w:val=""/>
      <w:lvlJc w:val="left"/>
    </w:lvl>
    <w:lvl w:ilvl="6" w:tplc="CF8E26C0">
      <w:numFmt w:val="decimal"/>
      <w:lvlText w:val=""/>
      <w:lvlJc w:val="left"/>
    </w:lvl>
    <w:lvl w:ilvl="7" w:tplc="D58CF094">
      <w:numFmt w:val="decimal"/>
      <w:lvlText w:val=""/>
      <w:lvlJc w:val="left"/>
    </w:lvl>
    <w:lvl w:ilvl="8" w:tplc="271CC4D8">
      <w:numFmt w:val="decimal"/>
      <w:lvlText w:val=""/>
      <w:lvlJc w:val="left"/>
    </w:lvl>
  </w:abstractNum>
  <w:abstractNum w:abstractNumId="5">
    <w:nsid w:val="0000153C"/>
    <w:multiLevelType w:val="hybridMultilevel"/>
    <w:tmpl w:val="483EE608"/>
    <w:lvl w:ilvl="0" w:tplc="4E8A6602">
      <w:start w:val="478"/>
      <w:numFmt w:val="decimal"/>
      <w:lvlText w:val="%1"/>
      <w:lvlJc w:val="left"/>
    </w:lvl>
    <w:lvl w:ilvl="1" w:tplc="B3788BAE">
      <w:numFmt w:val="decimal"/>
      <w:lvlText w:val=""/>
      <w:lvlJc w:val="left"/>
    </w:lvl>
    <w:lvl w:ilvl="2" w:tplc="2CA4F272">
      <w:numFmt w:val="decimal"/>
      <w:lvlText w:val=""/>
      <w:lvlJc w:val="left"/>
    </w:lvl>
    <w:lvl w:ilvl="3" w:tplc="BBAE8FE2">
      <w:numFmt w:val="decimal"/>
      <w:lvlText w:val=""/>
      <w:lvlJc w:val="left"/>
    </w:lvl>
    <w:lvl w:ilvl="4" w:tplc="672A27A2">
      <w:numFmt w:val="decimal"/>
      <w:lvlText w:val=""/>
      <w:lvlJc w:val="left"/>
    </w:lvl>
    <w:lvl w:ilvl="5" w:tplc="CE9CD59E">
      <w:numFmt w:val="decimal"/>
      <w:lvlText w:val=""/>
      <w:lvlJc w:val="left"/>
    </w:lvl>
    <w:lvl w:ilvl="6" w:tplc="B03EB072">
      <w:numFmt w:val="decimal"/>
      <w:lvlText w:val=""/>
      <w:lvlJc w:val="left"/>
    </w:lvl>
    <w:lvl w:ilvl="7" w:tplc="9000D726">
      <w:numFmt w:val="decimal"/>
      <w:lvlText w:val=""/>
      <w:lvlJc w:val="left"/>
    </w:lvl>
    <w:lvl w:ilvl="8" w:tplc="76122A1E">
      <w:numFmt w:val="decimal"/>
      <w:lvlText w:val=""/>
      <w:lvlJc w:val="left"/>
    </w:lvl>
  </w:abstractNum>
  <w:abstractNum w:abstractNumId="6">
    <w:nsid w:val="000026E9"/>
    <w:multiLevelType w:val="hybridMultilevel"/>
    <w:tmpl w:val="0D26C564"/>
    <w:lvl w:ilvl="0" w:tplc="21DC4524">
      <w:start w:val="1"/>
      <w:numFmt w:val="bullet"/>
      <w:lvlText w:val="\endash "/>
      <w:lvlJc w:val="left"/>
    </w:lvl>
    <w:lvl w:ilvl="1" w:tplc="E92838AA">
      <w:start w:val="1"/>
      <w:numFmt w:val="bullet"/>
      <w:lvlText w:val="\endash "/>
      <w:lvlJc w:val="left"/>
    </w:lvl>
    <w:lvl w:ilvl="2" w:tplc="3E10791E">
      <w:numFmt w:val="decimal"/>
      <w:lvlText w:val=""/>
      <w:lvlJc w:val="left"/>
    </w:lvl>
    <w:lvl w:ilvl="3" w:tplc="F28A31AE">
      <w:numFmt w:val="decimal"/>
      <w:lvlText w:val=""/>
      <w:lvlJc w:val="left"/>
    </w:lvl>
    <w:lvl w:ilvl="4" w:tplc="3D601B60">
      <w:numFmt w:val="decimal"/>
      <w:lvlText w:val=""/>
      <w:lvlJc w:val="left"/>
    </w:lvl>
    <w:lvl w:ilvl="5" w:tplc="7194BA50">
      <w:numFmt w:val="decimal"/>
      <w:lvlText w:val=""/>
      <w:lvlJc w:val="left"/>
    </w:lvl>
    <w:lvl w:ilvl="6" w:tplc="0EFE9588">
      <w:numFmt w:val="decimal"/>
      <w:lvlText w:val=""/>
      <w:lvlJc w:val="left"/>
    </w:lvl>
    <w:lvl w:ilvl="7" w:tplc="EC007456">
      <w:numFmt w:val="decimal"/>
      <w:lvlText w:val=""/>
      <w:lvlJc w:val="left"/>
    </w:lvl>
    <w:lvl w:ilvl="8" w:tplc="A8961738">
      <w:numFmt w:val="decimal"/>
      <w:lvlText w:val=""/>
      <w:lvlJc w:val="left"/>
    </w:lvl>
  </w:abstractNum>
  <w:abstractNum w:abstractNumId="7">
    <w:nsid w:val="00002EA6"/>
    <w:multiLevelType w:val="hybridMultilevel"/>
    <w:tmpl w:val="B144ED2E"/>
    <w:lvl w:ilvl="0" w:tplc="A8BA9C1C">
      <w:start w:val="1"/>
      <w:numFmt w:val="bullet"/>
      <w:lvlText w:val="-"/>
      <w:lvlJc w:val="left"/>
    </w:lvl>
    <w:lvl w:ilvl="1" w:tplc="4DBA4CFA">
      <w:numFmt w:val="decimal"/>
      <w:lvlText w:val=""/>
      <w:lvlJc w:val="left"/>
    </w:lvl>
    <w:lvl w:ilvl="2" w:tplc="8B689BC8">
      <w:numFmt w:val="decimal"/>
      <w:lvlText w:val=""/>
      <w:lvlJc w:val="left"/>
    </w:lvl>
    <w:lvl w:ilvl="3" w:tplc="C6785CBC">
      <w:numFmt w:val="decimal"/>
      <w:lvlText w:val=""/>
      <w:lvlJc w:val="left"/>
    </w:lvl>
    <w:lvl w:ilvl="4" w:tplc="F6C479CE">
      <w:numFmt w:val="decimal"/>
      <w:lvlText w:val=""/>
      <w:lvlJc w:val="left"/>
    </w:lvl>
    <w:lvl w:ilvl="5" w:tplc="6966DC2E">
      <w:numFmt w:val="decimal"/>
      <w:lvlText w:val=""/>
      <w:lvlJc w:val="left"/>
    </w:lvl>
    <w:lvl w:ilvl="6" w:tplc="4D10E516">
      <w:numFmt w:val="decimal"/>
      <w:lvlText w:val=""/>
      <w:lvlJc w:val="left"/>
    </w:lvl>
    <w:lvl w:ilvl="7" w:tplc="F8E05C74">
      <w:numFmt w:val="decimal"/>
      <w:lvlText w:val=""/>
      <w:lvlJc w:val="left"/>
    </w:lvl>
    <w:lvl w:ilvl="8" w:tplc="3138829E">
      <w:numFmt w:val="decimal"/>
      <w:lvlText w:val=""/>
      <w:lvlJc w:val="left"/>
    </w:lvl>
  </w:abstractNum>
  <w:abstractNum w:abstractNumId="8">
    <w:nsid w:val="0000390C"/>
    <w:multiLevelType w:val="hybridMultilevel"/>
    <w:tmpl w:val="20E425E8"/>
    <w:lvl w:ilvl="0" w:tplc="BD365778">
      <w:start w:val="1"/>
      <w:numFmt w:val="decimal"/>
      <w:lvlText w:val="%1"/>
      <w:lvlJc w:val="left"/>
    </w:lvl>
    <w:lvl w:ilvl="1" w:tplc="21F62AD6">
      <w:start w:val="1"/>
      <w:numFmt w:val="decimal"/>
      <w:lvlText w:val="%2."/>
      <w:lvlJc w:val="left"/>
    </w:lvl>
    <w:lvl w:ilvl="2" w:tplc="D7128B24">
      <w:numFmt w:val="decimal"/>
      <w:lvlText w:val=""/>
      <w:lvlJc w:val="left"/>
    </w:lvl>
    <w:lvl w:ilvl="3" w:tplc="81D0B142">
      <w:numFmt w:val="decimal"/>
      <w:lvlText w:val=""/>
      <w:lvlJc w:val="left"/>
    </w:lvl>
    <w:lvl w:ilvl="4" w:tplc="9D52DEAC">
      <w:numFmt w:val="decimal"/>
      <w:lvlText w:val=""/>
      <w:lvlJc w:val="left"/>
    </w:lvl>
    <w:lvl w:ilvl="5" w:tplc="3054590E">
      <w:numFmt w:val="decimal"/>
      <w:lvlText w:val=""/>
      <w:lvlJc w:val="left"/>
    </w:lvl>
    <w:lvl w:ilvl="6" w:tplc="DCFA1C48">
      <w:numFmt w:val="decimal"/>
      <w:lvlText w:val=""/>
      <w:lvlJc w:val="left"/>
    </w:lvl>
    <w:lvl w:ilvl="7" w:tplc="7ABA9E58">
      <w:numFmt w:val="decimal"/>
      <w:lvlText w:val=""/>
      <w:lvlJc w:val="left"/>
    </w:lvl>
    <w:lvl w:ilvl="8" w:tplc="04884166">
      <w:numFmt w:val="decimal"/>
      <w:lvlText w:val=""/>
      <w:lvlJc w:val="left"/>
    </w:lvl>
  </w:abstractNum>
  <w:abstractNum w:abstractNumId="9">
    <w:nsid w:val="000041BB"/>
    <w:multiLevelType w:val="hybridMultilevel"/>
    <w:tmpl w:val="10C47C92"/>
    <w:lvl w:ilvl="0" w:tplc="85847FD4">
      <w:start w:val="1"/>
      <w:numFmt w:val="decimal"/>
      <w:lvlText w:val="%1."/>
      <w:lvlJc w:val="left"/>
    </w:lvl>
    <w:lvl w:ilvl="1" w:tplc="50902DFA">
      <w:numFmt w:val="decimal"/>
      <w:lvlText w:val=""/>
      <w:lvlJc w:val="left"/>
    </w:lvl>
    <w:lvl w:ilvl="2" w:tplc="346EE832">
      <w:numFmt w:val="decimal"/>
      <w:lvlText w:val=""/>
      <w:lvlJc w:val="left"/>
    </w:lvl>
    <w:lvl w:ilvl="3" w:tplc="5F3CDD14">
      <w:numFmt w:val="decimal"/>
      <w:lvlText w:val=""/>
      <w:lvlJc w:val="left"/>
    </w:lvl>
    <w:lvl w:ilvl="4" w:tplc="C8D88928">
      <w:numFmt w:val="decimal"/>
      <w:lvlText w:val=""/>
      <w:lvlJc w:val="left"/>
    </w:lvl>
    <w:lvl w:ilvl="5" w:tplc="27D47DB0">
      <w:numFmt w:val="decimal"/>
      <w:lvlText w:val=""/>
      <w:lvlJc w:val="left"/>
    </w:lvl>
    <w:lvl w:ilvl="6" w:tplc="4880B52A">
      <w:numFmt w:val="decimal"/>
      <w:lvlText w:val=""/>
      <w:lvlJc w:val="left"/>
    </w:lvl>
    <w:lvl w:ilvl="7" w:tplc="923EF9B6">
      <w:numFmt w:val="decimal"/>
      <w:lvlText w:val=""/>
      <w:lvlJc w:val="left"/>
    </w:lvl>
    <w:lvl w:ilvl="8" w:tplc="5F70CB20">
      <w:numFmt w:val="decimal"/>
      <w:lvlText w:val=""/>
      <w:lvlJc w:val="left"/>
    </w:lvl>
  </w:abstractNum>
  <w:abstractNum w:abstractNumId="10">
    <w:nsid w:val="00005AF1"/>
    <w:multiLevelType w:val="hybridMultilevel"/>
    <w:tmpl w:val="6784B8D2"/>
    <w:lvl w:ilvl="0" w:tplc="CEDA1C9A">
      <w:start w:val="1"/>
      <w:numFmt w:val="decimal"/>
      <w:lvlText w:val="%1."/>
      <w:lvlJc w:val="left"/>
    </w:lvl>
    <w:lvl w:ilvl="1" w:tplc="CA9C5714">
      <w:numFmt w:val="decimal"/>
      <w:lvlText w:val=""/>
      <w:lvlJc w:val="left"/>
    </w:lvl>
    <w:lvl w:ilvl="2" w:tplc="F25A1838">
      <w:numFmt w:val="decimal"/>
      <w:lvlText w:val=""/>
      <w:lvlJc w:val="left"/>
    </w:lvl>
    <w:lvl w:ilvl="3" w:tplc="82E89432">
      <w:numFmt w:val="decimal"/>
      <w:lvlText w:val=""/>
      <w:lvlJc w:val="left"/>
    </w:lvl>
    <w:lvl w:ilvl="4" w:tplc="A6F21AF6">
      <w:numFmt w:val="decimal"/>
      <w:lvlText w:val=""/>
      <w:lvlJc w:val="left"/>
    </w:lvl>
    <w:lvl w:ilvl="5" w:tplc="92E28174">
      <w:numFmt w:val="decimal"/>
      <w:lvlText w:val=""/>
      <w:lvlJc w:val="left"/>
    </w:lvl>
    <w:lvl w:ilvl="6" w:tplc="B6288ADE">
      <w:numFmt w:val="decimal"/>
      <w:lvlText w:val=""/>
      <w:lvlJc w:val="left"/>
    </w:lvl>
    <w:lvl w:ilvl="7" w:tplc="DA5442C4">
      <w:numFmt w:val="decimal"/>
      <w:lvlText w:val=""/>
      <w:lvlJc w:val="left"/>
    </w:lvl>
    <w:lvl w:ilvl="8" w:tplc="A524F6D0">
      <w:numFmt w:val="decimal"/>
      <w:lvlText w:val=""/>
      <w:lvlJc w:val="left"/>
    </w:lvl>
  </w:abstractNum>
  <w:abstractNum w:abstractNumId="11">
    <w:nsid w:val="00007E87"/>
    <w:multiLevelType w:val="hybridMultilevel"/>
    <w:tmpl w:val="3872CD1C"/>
    <w:lvl w:ilvl="0" w:tplc="38AED6D2">
      <w:start w:val="1"/>
      <w:numFmt w:val="decimal"/>
      <w:lvlText w:val="%1."/>
      <w:lvlJc w:val="left"/>
    </w:lvl>
    <w:lvl w:ilvl="1" w:tplc="AD7CE204">
      <w:numFmt w:val="decimal"/>
      <w:lvlText w:val=""/>
      <w:lvlJc w:val="left"/>
    </w:lvl>
    <w:lvl w:ilvl="2" w:tplc="77C2BDA6">
      <w:numFmt w:val="decimal"/>
      <w:lvlText w:val=""/>
      <w:lvlJc w:val="left"/>
    </w:lvl>
    <w:lvl w:ilvl="3" w:tplc="01CA1592">
      <w:numFmt w:val="decimal"/>
      <w:lvlText w:val=""/>
      <w:lvlJc w:val="left"/>
    </w:lvl>
    <w:lvl w:ilvl="4" w:tplc="0B1A6298">
      <w:numFmt w:val="decimal"/>
      <w:lvlText w:val=""/>
      <w:lvlJc w:val="left"/>
    </w:lvl>
    <w:lvl w:ilvl="5" w:tplc="E93AFBB4">
      <w:numFmt w:val="decimal"/>
      <w:lvlText w:val=""/>
      <w:lvlJc w:val="left"/>
    </w:lvl>
    <w:lvl w:ilvl="6" w:tplc="F49453D8">
      <w:numFmt w:val="decimal"/>
      <w:lvlText w:val=""/>
      <w:lvlJc w:val="left"/>
    </w:lvl>
    <w:lvl w:ilvl="7" w:tplc="E65E54AE">
      <w:numFmt w:val="decimal"/>
      <w:lvlText w:val=""/>
      <w:lvlJc w:val="left"/>
    </w:lvl>
    <w:lvl w:ilvl="8" w:tplc="FBD26CC4">
      <w:numFmt w:val="decimal"/>
      <w:lvlText w:val=""/>
      <w:lvlJc w:val="left"/>
    </w:lvl>
  </w:abstractNum>
  <w:abstractNum w:abstractNumId="12">
    <w:nsid w:val="011B1B92"/>
    <w:multiLevelType w:val="multilevel"/>
    <w:tmpl w:val="E7CADB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>
    <w:nsid w:val="66187E1A"/>
    <w:multiLevelType w:val="hybridMultilevel"/>
    <w:tmpl w:val="140EE01E"/>
    <w:lvl w:ilvl="0" w:tplc="3112EF4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DCA"/>
    <w:rsid w:val="000C6937"/>
    <w:rsid w:val="00122BCA"/>
    <w:rsid w:val="00147021"/>
    <w:rsid w:val="00231CA9"/>
    <w:rsid w:val="002F5183"/>
    <w:rsid w:val="0032110C"/>
    <w:rsid w:val="003C6E43"/>
    <w:rsid w:val="0041746A"/>
    <w:rsid w:val="00483B61"/>
    <w:rsid w:val="005C42E1"/>
    <w:rsid w:val="007F0584"/>
    <w:rsid w:val="008E69A4"/>
    <w:rsid w:val="008F02A7"/>
    <w:rsid w:val="00957A2D"/>
    <w:rsid w:val="00984661"/>
    <w:rsid w:val="00987781"/>
    <w:rsid w:val="009E2742"/>
    <w:rsid w:val="00B55A56"/>
    <w:rsid w:val="00B8109E"/>
    <w:rsid w:val="00BA4FF2"/>
    <w:rsid w:val="00C36D2A"/>
    <w:rsid w:val="00C57B1C"/>
    <w:rsid w:val="00D62DCA"/>
    <w:rsid w:val="00DF5F70"/>
    <w:rsid w:val="00E17278"/>
    <w:rsid w:val="00E738F1"/>
    <w:rsid w:val="00EB00C6"/>
    <w:rsid w:val="00EE33CB"/>
    <w:rsid w:val="00F572DB"/>
    <w:rsid w:val="00F80304"/>
    <w:rsid w:val="00FB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C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C69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0C6937"/>
    <w:rPr>
      <w:vertAlign w:val="superscript"/>
    </w:rPr>
  </w:style>
  <w:style w:type="character" w:styleId="a6">
    <w:name w:val="Emphasis"/>
    <w:basedOn w:val="a0"/>
    <w:uiPriority w:val="20"/>
    <w:qFormat/>
    <w:rsid w:val="000C6937"/>
    <w:rPr>
      <w:i/>
    </w:rPr>
  </w:style>
  <w:style w:type="character" w:styleId="a7">
    <w:name w:val="Hyperlink"/>
    <w:uiPriority w:val="99"/>
    <w:unhideWhenUsed/>
    <w:rsid w:val="00122BCA"/>
    <w:rPr>
      <w:color w:val="0000FF"/>
      <w:u w:val="single"/>
    </w:rPr>
  </w:style>
  <w:style w:type="table" w:styleId="a8">
    <w:name w:val="Table Grid"/>
    <w:basedOn w:val="a1"/>
    <w:uiPriority w:val="59"/>
    <w:rsid w:val="0012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22BCA"/>
    <w:pPr>
      <w:spacing w:after="0" w:line="240" w:lineRule="auto"/>
      <w:ind w:left="708"/>
    </w:pPr>
    <w:rPr>
      <w:rFonts w:ascii="Times New Roman" w:eastAsia="Times New Roman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DF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5F70"/>
  </w:style>
  <w:style w:type="paragraph" w:styleId="ac">
    <w:name w:val="footer"/>
    <w:basedOn w:val="a"/>
    <w:link w:val="ad"/>
    <w:uiPriority w:val="99"/>
    <w:unhideWhenUsed/>
    <w:rsid w:val="00DF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5F70"/>
  </w:style>
  <w:style w:type="paragraph" w:styleId="ae">
    <w:name w:val="No Spacing"/>
    <w:uiPriority w:val="1"/>
    <w:qFormat/>
    <w:rsid w:val="00EB00C6"/>
    <w:pPr>
      <w:spacing w:after="0" w:line="240" w:lineRule="auto"/>
    </w:pPr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C6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C69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0C6937"/>
    <w:rPr>
      <w:vertAlign w:val="superscript"/>
    </w:rPr>
  </w:style>
  <w:style w:type="character" w:styleId="a6">
    <w:name w:val="Emphasis"/>
    <w:basedOn w:val="a0"/>
    <w:uiPriority w:val="20"/>
    <w:qFormat/>
    <w:rsid w:val="000C6937"/>
    <w:rPr>
      <w:i/>
    </w:rPr>
  </w:style>
  <w:style w:type="character" w:styleId="a7">
    <w:name w:val="Hyperlink"/>
    <w:uiPriority w:val="99"/>
    <w:unhideWhenUsed/>
    <w:rsid w:val="00122BCA"/>
    <w:rPr>
      <w:color w:val="0000FF"/>
      <w:u w:val="single"/>
    </w:rPr>
  </w:style>
  <w:style w:type="table" w:styleId="a8">
    <w:name w:val="Table Grid"/>
    <w:basedOn w:val="a1"/>
    <w:uiPriority w:val="59"/>
    <w:rsid w:val="0012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22BCA"/>
    <w:pPr>
      <w:spacing w:after="0" w:line="240" w:lineRule="auto"/>
      <w:ind w:left="708"/>
    </w:pPr>
    <w:rPr>
      <w:rFonts w:ascii="Times New Roman" w:eastAsia="Times New Roman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DF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5F70"/>
  </w:style>
  <w:style w:type="paragraph" w:styleId="ac">
    <w:name w:val="footer"/>
    <w:basedOn w:val="a"/>
    <w:link w:val="ad"/>
    <w:uiPriority w:val="99"/>
    <w:unhideWhenUsed/>
    <w:rsid w:val="00DF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5F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B0A4-D404-49ED-A86E-2386D69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2681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Гыук</cp:lastModifiedBy>
  <cp:revision>16</cp:revision>
  <dcterms:created xsi:type="dcterms:W3CDTF">2019-01-18T03:47:00Z</dcterms:created>
  <dcterms:modified xsi:type="dcterms:W3CDTF">2019-10-23T09:29:00Z</dcterms:modified>
</cp:coreProperties>
</file>